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66" w:rsidRPr="00172A66" w:rsidRDefault="00172A66" w:rsidP="009C2CE4">
      <w:pPr>
        <w:rPr>
          <w:b/>
          <w:sz w:val="8"/>
          <w:szCs w:val="18"/>
        </w:rPr>
      </w:pPr>
    </w:p>
    <w:p w:rsidR="009C2CE4" w:rsidRPr="00172A66" w:rsidRDefault="00B4180C" w:rsidP="009C2CE4">
      <w:pPr>
        <w:rPr>
          <w:b/>
          <w:sz w:val="18"/>
          <w:szCs w:val="18"/>
        </w:rPr>
      </w:pPr>
      <w:r w:rsidRPr="00172A66">
        <w:rPr>
          <w:b/>
          <w:sz w:val="18"/>
          <w:szCs w:val="18"/>
        </w:rPr>
        <w:t>2022</w:t>
      </w:r>
    </w:p>
    <w:p w:rsidR="009C2CE4" w:rsidRPr="009C2CE4" w:rsidRDefault="009C2CE4" w:rsidP="009C2CE4">
      <w:pPr>
        <w:rPr>
          <w:sz w:val="2"/>
          <w:szCs w:val="2"/>
        </w:rPr>
      </w:pPr>
    </w:p>
    <w:p w:rsidR="009C2CE4" w:rsidRPr="009C2CE4" w:rsidRDefault="009C2CE4" w:rsidP="009C2CE4">
      <w:pPr>
        <w:rPr>
          <w:sz w:val="2"/>
          <w:szCs w:val="2"/>
        </w:rPr>
      </w:pPr>
    </w:p>
    <w:p w:rsidR="009C2CE4" w:rsidRPr="009C2CE4" w:rsidRDefault="009C2CE4" w:rsidP="009C2CE4">
      <w:pPr>
        <w:rPr>
          <w:sz w:val="2"/>
          <w:szCs w:val="2"/>
        </w:rPr>
      </w:pPr>
    </w:p>
    <w:p w:rsidR="009C2CE4" w:rsidRPr="009C2CE4" w:rsidRDefault="009C2CE4" w:rsidP="009C2CE4">
      <w:pPr>
        <w:rPr>
          <w:sz w:val="2"/>
          <w:szCs w:val="2"/>
        </w:rPr>
      </w:pPr>
    </w:p>
    <w:tbl>
      <w:tblPr>
        <w:tblW w:w="16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3605"/>
        <w:gridCol w:w="567"/>
        <w:gridCol w:w="850"/>
        <w:gridCol w:w="1134"/>
        <w:gridCol w:w="709"/>
        <w:gridCol w:w="4205"/>
        <w:gridCol w:w="1937"/>
        <w:gridCol w:w="2234"/>
      </w:tblGrid>
      <w:tr w:rsidR="009C2CE4" w:rsidRPr="00DF6247" w:rsidTr="00172A66">
        <w:trPr>
          <w:tblHeader/>
        </w:trPr>
        <w:tc>
          <w:tcPr>
            <w:tcW w:w="790" w:type="dxa"/>
            <w:vMerge w:val="restart"/>
            <w:shd w:val="clear" w:color="auto" w:fill="auto"/>
            <w:vAlign w:val="center"/>
          </w:tcPr>
          <w:p w:rsidR="009C2CE4" w:rsidRPr="00DF6247" w:rsidRDefault="009C2CE4" w:rsidP="006F793A">
            <w:pPr>
              <w:jc w:val="center"/>
              <w:rPr>
                <w:sz w:val="22"/>
                <w:szCs w:val="22"/>
              </w:rPr>
            </w:pPr>
            <w:r w:rsidRPr="00DF6247">
              <w:rPr>
                <w:sz w:val="22"/>
                <w:szCs w:val="22"/>
              </w:rPr>
              <w:softHyphen/>
              <w:t>SIRA</w:t>
            </w:r>
          </w:p>
          <w:p w:rsidR="009C2CE4" w:rsidRPr="00DF6247" w:rsidRDefault="009C2CE4" w:rsidP="006F793A">
            <w:pPr>
              <w:jc w:val="center"/>
              <w:rPr>
                <w:sz w:val="22"/>
                <w:szCs w:val="22"/>
              </w:rPr>
            </w:pPr>
            <w:r w:rsidRPr="00DF6247">
              <w:rPr>
                <w:sz w:val="22"/>
                <w:szCs w:val="22"/>
              </w:rPr>
              <w:t>NO</w:t>
            </w:r>
          </w:p>
        </w:tc>
        <w:tc>
          <w:tcPr>
            <w:tcW w:w="3605" w:type="dxa"/>
            <w:vMerge w:val="restart"/>
            <w:shd w:val="clear" w:color="auto" w:fill="auto"/>
            <w:vAlign w:val="center"/>
          </w:tcPr>
          <w:p w:rsidR="009C2CE4" w:rsidRPr="00DF6247" w:rsidRDefault="009C2CE4" w:rsidP="006F793A">
            <w:pPr>
              <w:jc w:val="center"/>
              <w:rPr>
                <w:sz w:val="22"/>
                <w:szCs w:val="22"/>
              </w:rPr>
            </w:pPr>
            <w:r w:rsidRPr="00DF6247">
              <w:rPr>
                <w:sz w:val="22"/>
                <w:szCs w:val="22"/>
              </w:rPr>
              <w:t>RİSK ADI</w:t>
            </w:r>
          </w:p>
        </w:tc>
        <w:tc>
          <w:tcPr>
            <w:tcW w:w="1417" w:type="dxa"/>
            <w:gridSpan w:val="2"/>
            <w:shd w:val="clear" w:color="auto" w:fill="auto"/>
            <w:vAlign w:val="center"/>
          </w:tcPr>
          <w:p w:rsidR="009C2CE4" w:rsidRPr="00DF6247" w:rsidRDefault="009C2CE4" w:rsidP="006F793A">
            <w:pPr>
              <w:jc w:val="center"/>
              <w:rPr>
                <w:sz w:val="22"/>
                <w:szCs w:val="22"/>
              </w:rPr>
            </w:pPr>
            <w:r w:rsidRPr="00DF6247">
              <w:rPr>
                <w:sz w:val="22"/>
                <w:szCs w:val="22"/>
              </w:rPr>
              <w:t>RİSK KAPSAMI</w:t>
            </w:r>
          </w:p>
        </w:tc>
        <w:tc>
          <w:tcPr>
            <w:tcW w:w="1843" w:type="dxa"/>
            <w:gridSpan w:val="2"/>
            <w:shd w:val="clear" w:color="auto" w:fill="auto"/>
            <w:vAlign w:val="center"/>
          </w:tcPr>
          <w:p w:rsidR="009C2CE4" w:rsidRPr="00DF6247" w:rsidRDefault="009C2CE4" w:rsidP="006F793A">
            <w:pPr>
              <w:jc w:val="center"/>
              <w:rPr>
                <w:sz w:val="22"/>
                <w:szCs w:val="22"/>
              </w:rPr>
            </w:pPr>
            <w:r w:rsidRPr="00DF6247">
              <w:rPr>
                <w:sz w:val="22"/>
                <w:szCs w:val="22"/>
              </w:rPr>
              <w:t>HER HEDEFTE</w:t>
            </w:r>
          </w:p>
        </w:tc>
        <w:tc>
          <w:tcPr>
            <w:tcW w:w="6142" w:type="dxa"/>
            <w:gridSpan w:val="2"/>
            <w:shd w:val="clear" w:color="auto" w:fill="auto"/>
            <w:vAlign w:val="center"/>
          </w:tcPr>
          <w:p w:rsidR="009C2CE4" w:rsidRPr="00DF6247" w:rsidRDefault="009C2CE4" w:rsidP="006F793A">
            <w:pPr>
              <w:jc w:val="center"/>
              <w:rPr>
                <w:sz w:val="22"/>
                <w:szCs w:val="22"/>
              </w:rPr>
            </w:pPr>
            <w:r w:rsidRPr="00DF6247">
              <w:rPr>
                <w:sz w:val="22"/>
                <w:szCs w:val="22"/>
              </w:rPr>
              <w:t>YAPILAN</w:t>
            </w:r>
          </w:p>
          <w:p w:rsidR="009C2CE4" w:rsidRPr="00DF6247" w:rsidRDefault="009C2CE4" w:rsidP="006F793A">
            <w:pPr>
              <w:jc w:val="center"/>
              <w:rPr>
                <w:sz w:val="22"/>
                <w:szCs w:val="22"/>
              </w:rPr>
            </w:pPr>
            <w:r w:rsidRPr="00DF6247">
              <w:rPr>
                <w:sz w:val="22"/>
                <w:szCs w:val="22"/>
              </w:rPr>
              <w:t>FAALİYETİN</w:t>
            </w:r>
          </w:p>
        </w:tc>
        <w:tc>
          <w:tcPr>
            <w:tcW w:w="2234" w:type="dxa"/>
            <w:vMerge w:val="restart"/>
            <w:shd w:val="clear" w:color="auto" w:fill="auto"/>
            <w:vAlign w:val="center"/>
          </w:tcPr>
          <w:p w:rsidR="009C2CE4" w:rsidRPr="00DF6247" w:rsidRDefault="009C2CE4" w:rsidP="006F793A">
            <w:pPr>
              <w:jc w:val="center"/>
              <w:rPr>
                <w:b/>
                <w:sz w:val="22"/>
                <w:szCs w:val="22"/>
              </w:rPr>
            </w:pPr>
            <w:r w:rsidRPr="00DF6247">
              <w:rPr>
                <w:b/>
                <w:sz w:val="22"/>
                <w:szCs w:val="22"/>
              </w:rPr>
              <w:t>SORUMLUSU</w:t>
            </w:r>
          </w:p>
        </w:tc>
      </w:tr>
      <w:tr w:rsidR="009C2CE4" w:rsidRPr="00DF6247" w:rsidTr="00172A66">
        <w:trPr>
          <w:trHeight w:val="666"/>
          <w:tblHeader/>
        </w:trPr>
        <w:tc>
          <w:tcPr>
            <w:tcW w:w="790" w:type="dxa"/>
            <w:vMerge/>
            <w:tcBorders>
              <w:bottom w:val="single" w:sz="4" w:space="0" w:color="auto"/>
            </w:tcBorders>
            <w:shd w:val="clear" w:color="auto" w:fill="auto"/>
            <w:vAlign w:val="center"/>
          </w:tcPr>
          <w:p w:rsidR="009C2CE4" w:rsidRPr="00DF6247" w:rsidRDefault="009C2CE4" w:rsidP="006F793A">
            <w:pPr>
              <w:jc w:val="center"/>
              <w:rPr>
                <w:sz w:val="22"/>
                <w:szCs w:val="22"/>
              </w:rPr>
            </w:pPr>
          </w:p>
        </w:tc>
        <w:tc>
          <w:tcPr>
            <w:tcW w:w="3605" w:type="dxa"/>
            <w:vMerge/>
            <w:tcBorders>
              <w:bottom w:val="single" w:sz="4" w:space="0" w:color="auto"/>
            </w:tcBorders>
            <w:shd w:val="clear" w:color="auto" w:fill="auto"/>
          </w:tcPr>
          <w:p w:rsidR="009C2CE4" w:rsidRPr="00DF6247" w:rsidRDefault="009C2CE4" w:rsidP="006F793A">
            <w:pPr>
              <w:rPr>
                <w:sz w:val="22"/>
                <w:szCs w:val="22"/>
              </w:rPr>
            </w:pPr>
          </w:p>
        </w:tc>
        <w:tc>
          <w:tcPr>
            <w:tcW w:w="567" w:type="dxa"/>
            <w:tcBorders>
              <w:bottom w:val="single" w:sz="4" w:space="0" w:color="auto"/>
            </w:tcBorders>
            <w:shd w:val="clear" w:color="auto" w:fill="auto"/>
          </w:tcPr>
          <w:p w:rsidR="009C2CE4" w:rsidRPr="00DF6247" w:rsidRDefault="009C2CE4" w:rsidP="006F793A">
            <w:pPr>
              <w:jc w:val="center"/>
              <w:rPr>
                <w:sz w:val="22"/>
                <w:szCs w:val="22"/>
              </w:rPr>
            </w:pPr>
            <w:r w:rsidRPr="00DF6247">
              <w:rPr>
                <w:sz w:val="22"/>
                <w:szCs w:val="22"/>
              </w:rPr>
              <w:t>İÇ</w:t>
            </w:r>
          </w:p>
        </w:tc>
        <w:tc>
          <w:tcPr>
            <w:tcW w:w="850" w:type="dxa"/>
            <w:tcBorders>
              <w:bottom w:val="single" w:sz="4" w:space="0" w:color="auto"/>
            </w:tcBorders>
            <w:shd w:val="clear" w:color="auto" w:fill="auto"/>
          </w:tcPr>
          <w:p w:rsidR="009C2CE4" w:rsidRPr="00DF6247" w:rsidRDefault="009C2CE4" w:rsidP="006F793A">
            <w:pPr>
              <w:jc w:val="center"/>
              <w:rPr>
                <w:sz w:val="22"/>
                <w:szCs w:val="22"/>
              </w:rPr>
            </w:pPr>
            <w:r w:rsidRPr="00DF6247">
              <w:rPr>
                <w:sz w:val="22"/>
                <w:szCs w:val="22"/>
              </w:rPr>
              <w:t>DIŞ</w:t>
            </w:r>
          </w:p>
        </w:tc>
        <w:tc>
          <w:tcPr>
            <w:tcW w:w="1134" w:type="dxa"/>
            <w:tcBorders>
              <w:bottom w:val="single" w:sz="4" w:space="0" w:color="auto"/>
            </w:tcBorders>
            <w:shd w:val="clear" w:color="auto" w:fill="auto"/>
          </w:tcPr>
          <w:p w:rsidR="009C2CE4" w:rsidRPr="00172A66" w:rsidRDefault="009C2CE4" w:rsidP="006F793A">
            <w:pPr>
              <w:jc w:val="center"/>
              <w:rPr>
                <w:sz w:val="16"/>
                <w:szCs w:val="16"/>
              </w:rPr>
            </w:pPr>
            <w:r w:rsidRPr="00172A66">
              <w:rPr>
                <w:sz w:val="16"/>
                <w:szCs w:val="16"/>
              </w:rPr>
              <w:t>GÖZ ARDI EDİLEBİLİR</w:t>
            </w:r>
          </w:p>
        </w:tc>
        <w:tc>
          <w:tcPr>
            <w:tcW w:w="709" w:type="dxa"/>
            <w:tcBorders>
              <w:bottom w:val="single" w:sz="4" w:space="0" w:color="auto"/>
            </w:tcBorders>
            <w:shd w:val="clear" w:color="auto" w:fill="auto"/>
          </w:tcPr>
          <w:p w:rsidR="009C2CE4" w:rsidRPr="00DF6247" w:rsidRDefault="009C2CE4" w:rsidP="006F793A">
            <w:pPr>
              <w:tabs>
                <w:tab w:val="center" w:pos="246"/>
              </w:tabs>
              <w:rPr>
                <w:sz w:val="22"/>
                <w:szCs w:val="22"/>
              </w:rPr>
            </w:pPr>
            <w:r w:rsidRPr="00DF6247">
              <w:rPr>
                <w:sz w:val="22"/>
                <w:szCs w:val="22"/>
              </w:rPr>
              <w:tab/>
              <w:t>İZLE</w:t>
            </w:r>
          </w:p>
        </w:tc>
        <w:tc>
          <w:tcPr>
            <w:tcW w:w="4205" w:type="dxa"/>
            <w:tcBorders>
              <w:bottom w:val="single" w:sz="4" w:space="0" w:color="auto"/>
            </w:tcBorders>
            <w:shd w:val="clear" w:color="auto" w:fill="auto"/>
            <w:vAlign w:val="center"/>
          </w:tcPr>
          <w:p w:rsidR="009C2CE4" w:rsidRPr="00DF6247" w:rsidRDefault="009C2CE4" w:rsidP="006F793A">
            <w:pPr>
              <w:jc w:val="center"/>
              <w:rPr>
                <w:sz w:val="22"/>
                <w:szCs w:val="22"/>
              </w:rPr>
            </w:pPr>
            <w:r w:rsidRPr="00DF6247">
              <w:rPr>
                <w:sz w:val="22"/>
                <w:szCs w:val="22"/>
              </w:rPr>
              <w:t>KONUSU</w:t>
            </w:r>
          </w:p>
        </w:tc>
        <w:tc>
          <w:tcPr>
            <w:tcW w:w="1937" w:type="dxa"/>
            <w:tcBorders>
              <w:bottom w:val="single" w:sz="4" w:space="0" w:color="auto"/>
            </w:tcBorders>
            <w:shd w:val="clear" w:color="auto" w:fill="auto"/>
            <w:vAlign w:val="center"/>
          </w:tcPr>
          <w:p w:rsidR="009C2CE4" w:rsidRPr="00DF6247" w:rsidRDefault="009C2CE4" w:rsidP="006F793A">
            <w:pPr>
              <w:jc w:val="center"/>
              <w:rPr>
                <w:sz w:val="22"/>
                <w:szCs w:val="22"/>
              </w:rPr>
            </w:pPr>
            <w:r w:rsidRPr="00DF6247">
              <w:rPr>
                <w:sz w:val="22"/>
                <w:szCs w:val="22"/>
              </w:rPr>
              <w:t>TAMAMLAMA TARİHİ</w:t>
            </w:r>
          </w:p>
        </w:tc>
        <w:tc>
          <w:tcPr>
            <w:tcW w:w="2234" w:type="dxa"/>
            <w:vMerge/>
            <w:tcBorders>
              <w:bottom w:val="single" w:sz="4" w:space="0" w:color="auto"/>
            </w:tcBorders>
            <w:shd w:val="clear" w:color="auto" w:fill="auto"/>
          </w:tcPr>
          <w:p w:rsidR="009C2CE4" w:rsidRPr="00DF6247" w:rsidRDefault="009C2CE4" w:rsidP="006F793A">
            <w:pPr>
              <w:rPr>
                <w:color w:val="FFFFFF"/>
                <w:sz w:val="22"/>
                <w:szCs w:val="22"/>
              </w:rPr>
            </w:pPr>
          </w:p>
        </w:tc>
      </w:tr>
      <w:tr w:rsidR="00790253" w:rsidRPr="00DF6247" w:rsidTr="00172A66">
        <w:trPr>
          <w:trHeight w:val="360"/>
        </w:trPr>
        <w:tc>
          <w:tcPr>
            <w:tcW w:w="790" w:type="dxa"/>
            <w:tcBorders>
              <w:bottom w:val="single" w:sz="4" w:space="0" w:color="auto"/>
            </w:tcBorders>
            <w:shd w:val="clear" w:color="auto" w:fill="auto"/>
            <w:vAlign w:val="center"/>
          </w:tcPr>
          <w:p w:rsidR="00790253" w:rsidRPr="00DF6247" w:rsidRDefault="00641BB4" w:rsidP="00345993">
            <w:pPr>
              <w:jc w:val="center"/>
              <w:rPr>
                <w:sz w:val="22"/>
                <w:szCs w:val="22"/>
              </w:rPr>
            </w:pPr>
            <w:r>
              <w:rPr>
                <w:sz w:val="22"/>
                <w:szCs w:val="22"/>
              </w:rPr>
              <w:t>1</w:t>
            </w:r>
          </w:p>
        </w:tc>
        <w:tc>
          <w:tcPr>
            <w:tcW w:w="3605" w:type="dxa"/>
            <w:tcBorders>
              <w:bottom w:val="single" w:sz="4" w:space="0" w:color="auto"/>
            </w:tcBorders>
            <w:shd w:val="clear" w:color="auto" w:fill="auto"/>
            <w:vAlign w:val="center"/>
          </w:tcPr>
          <w:p w:rsidR="00790253" w:rsidRPr="00DF6247" w:rsidRDefault="008C68A5" w:rsidP="00345993">
            <w:pPr>
              <w:rPr>
                <w:sz w:val="22"/>
                <w:szCs w:val="22"/>
              </w:rPr>
            </w:pPr>
            <w:r>
              <w:rPr>
                <w:sz w:val="22"/>
                <w:szCs w:val="22"/>
              </w:rPr>
              <w:t xml:space="preserve">Yapılacak </w:t>
            </w:r>
            <w:r w:rsidR="00641BB4">
              <w:rPr>
                <w:sz w:val="22"/>
                <w:szCs w:val="22"/>
              </w:rPr>
              <w:t xml:space="preserve">yapım ve bakım-onarım </w:t>
            </w:r>
            <w:r>
              <w:rPr>
                <w:sz w:val="22"/>
                <w:szCs w:val="22"/>
              </w:rPr>
              <w:t>işler</w:t>
            </w:r>
            <w:r w:rsidR="00641BB4">
              <w:rPr>
                <w:sz w:val="22"/>
                <w:szCs w:val="22"/>
              </w:rPr>
              <w:t>inde</w:t>
            </w:r>
            <w:r>
              <w:rPr>
                <w:sz w:val="22"/>
                <w:szCs w:val="22"/>
              </w:rPr>
              <w:t xml:space="preserve"> ihtiyaç listelerinin eksik ya da hatalı tespit edilmesi</w:t>
            </w:r>
          </w:p>
        </w:tc>
        <w:tc>
          <w:tcPr>
            <w:tcW w:w="567" w:type="dxa"/>
            <w:tcBorders>
              <w:bottom w:val="single" w:sz="4" w:space="0" w:color="auto"/>
            </w:tcBorders>
            <w:shd w:val="clear" w:color="auto" w:fill="auto"/>
            <w:vAlign w:val="center"/>
          </w:tcPr>
          <w:p w:rsidR="00790253" w:rsidRPr="0048737C" w:rsidRDefault="00790253" w:rsidP="00345993">
            <w:pPr>
              <w:jc w:val="center"/>
              <w:rPr>
                <w:b/>
                <w:sz w:val="22"/>
                <w:szCs w:val="22"/>
              </w:rPr>
            </w:pPr>
            <w:r w:rsidRPr="0048737C">
              <w:rPr>
                <w:b/>
                <w:sz w:val="22"/>
                <w:szCs w:val="22"/>
              </w:rPr>
              <w:t>X</w:t>
            </w:r>
          </w:p>
        </w:tc>
        <w:tc>
          <w:tcPr>
            <w:tcW w:w="850" w:type="dxa"/>
            <w:tcBorders>
              <w:bottom w:val="single" w:sz="4" w:space="0" w:color="auto"/>
            </w:tcBorders>
            <w:shd w:val="clear" w:color="auto" w:fill="auto"/>
            <w:vAlign w:val="center"/>
          </w:tcPr>
          <w:p w:rsidR="00790253" w:rsidRPr="0048737C" w:rsidRDefault="00CB533B" w:rsidP="00345993">
            <w:pPr>
              <w:jc w:val="center"/>
              <w:rPr>
                <w:b/>
                <w:sz w:val="22"/>
                <w:szCs w:val="22"/>
              </w:rPr>
            </w:pPr>
            <w:r w:rsidRPr="0048737C">
              <w:rPr>
                <w:b/>
                <w:sz w:val="22"/>
                <w:szCs w:val="22"/>
              </w:rPr>
              <w:t>X</w:t>
            </w:r>
          </w:p>
        </w:tc>
        <w:tc>
          <w:tcPr>
            <w:tcW w:w="1134" w:type="dxa"/>
            <w:tcBorders>
              <w:bottom w:val="single" w:sz="4" w:space="0" w:color="auto"/>
            </w:tcBorders>
            <w:shd w:val="clear" w:color="auto" w:fill="auto"/>
            <w:vAlign w:val="center"/>
          </w:tcPr>
          <w:p w:rsidR="00790253" w:rsidRPr="0048737C" w:rsidRDefault="00790253" w:rsidP="00345993">
            <w:pPr>
              <w:jc w:val="center"/>
              <w:rPr>
                <w:b/>
                <w:sz w:val="22"/>
                <w:szCs w:val="22"/>
              </w:rPr>
            </w:pPr>
            <w:r w:rsidRPr="0048737C">
              <w:rPr>
                <w:b/>
                <w:sz w:val="22"/>
                <w:szCs w:val="22"/>
              </w:rPr>
              <w:t>-</w:t>
            </w:r>
          </w:p>
        </w:tc>
        <w:tc>
          <w:tcPr>
            <w:tcW w:w="709" w:type="dxa"/>
            <w:tcBorders>
              <w:bottom w:val="single" w:sz="4" w:space="0" w:color="auto"/>
            </w:tcBorders>
            <w:shd w:val="clear" w:color="auto" w:fill="auto"/>
            <w:vAlign w:val="center"/>
          </w:tcPr>
          <w:p w:rsidR="00790253" w:rsidRPr="0048737C" w:rsidRDefault="00790253" w:rsidP="00345993">
            <w:pPr>
              <w:jc w:val="center"/>
              <w:rPr>
                <w:b/>
                <w:sz w:val="22"/>
                <w:szCs w:val="22"/>
              </w:rPr>
            </w:pPr>
            <w:r w:rsidRPr="0048737C">
              <w:rPr>
                <w:b/>
                <w:sz w:val="22"/>
                <w:szCs w:val="22"/>
              </w:rPr>
              <w:t>X</w:t>
            </w:r>
          </w:p>
        </w:tc>
        <w:tc>
          <w:tcPr>
            <w:tcW w:w="4205" w:type="dxa"/>
            <w:tcBorders>
              <w:bottom w:val="single" w:sz="4" w:space="0" w:color="auto"/>
            </w:tcBorders>
            <w:shd w:val="clear" w:color="auto" w:fill="auto"/>
            <w:vAlign w:val="center"/>
          </w:tcPr>
          <w:p w:rsidR="00790253" w:rsidRPr="00DF6247" w:rsidRDefault="008C68A5" w:rsidP="00345993">
            <w:pPr>
              <w:rPr>
                <w:sz w:val="22"/>
                <w:szCs w:val="22"/>
              </w:rPr>
            </w:pPr>
            <w:r>
              <w:rPr>
                <w:sz w:val="22"/>
                <w:szCs w:val="22"/>
              </w:rPr>
              <w:t>Birim ve bölümlerden ihtiyaç listelerinin alınması ve yetkin teknik personel tarafından gerekli teknik incelemenin yapılması</w:t>
            </w:r>
          </w:p>
        </w:tc>
        <w:tc>
          <w:tcPr>
            <w:tcW w:w="1937" w:type="dxa"/>
            <w:tcBorders>
              <w:bottom w:val="single" w:sz="4" w:space="0" w:color="auto"/>
            </w:tcBorders>
            <w:shd w:val="clear" w:color="auto" w:fill="auto"/>
            <w:vAlign w:val="center"/>
          </w:tcPr>
          <w:p w:rsidR="00790253" w:rsidRPr="00DF6247" w:rsidRDefault="00DF6247" w:rsidP="00345993">
            <w:pPr>
              <w:jc w:val="center"/>
              <w:rPr>
                <w:sz w:val="22"/>
                <w:szCs w:val="22"/>
              </w:rPr>
            </w:pPr>
            <w:r>
              <w:rPr>
                <w:sz w:val="22"/>
                <w:szCs w:val="22"/>
              </w:rPr>
              <w:t>202</w:t>
            </w:r>
            <w:r w:rsidR="00AF61A3">
              <w:rPr>
                <w:sz w:val="22"/>
                <w:szCs w:val="22"/>
              </w:rPr>
              <w:t>2</w:t>
            </w:r>
            <w:r>
              <w:rPr>
                <w:sz w:val="22"/>
                <w:szCs w:val="22"/>
              </w:rPr>
              <w:t>-202</w:t>
            </w:r>
            <w:r w:rsidR="00AF61A3">
              <w:rPr>
                <w:sz w:val="22"/>
                <w:szCs w:val="22"/>
              </w:rPr>
              <w:t>3</w:t>
            </w:r>
            <w:r>
              <w:rPr>
                <w:sz w:val="22"/>
                <w:szCs w:val="22"/>
              </w:rPr>
              <w:t xml:space="preserve"> Eğitim-Öğretim Yılı</w:t>
            </w:r>
          </w:p>
        </w:tc>
        <w:tc>
          <w:tcPr>
            <w:tcW w:w="2234" w:type="dxa"/>
            <w:tcBorders>
              <w:bottom w:val="single" w:sz="4" w:space="0" w:color="auto"/>
            </w:tcBorders>
            <w:shd w:val="clear" w:color="auto" w:fill="auto"/>
            <w:vAlign w:val="center"/>
          </w:tcPr>
          <w:p w:rsidR="008D54CB" w:rsidRDefault="008D54CB" w:rsidP="00345993">
            <w:pPr>
              <w:rPr>
                <w:sz w:val="22"/>
                <w:szCs w:val="22"/>
              </w:rPr>
            </w:pPr>
            <w:r>
              <w:rPr>
                <w:sz w:val="22"/>
                <w:szCs w:val="22"/>
              </w:rPr>
              <w:t>Üst Yönetim,</w:t>
            </w:r>
          </w:p>
          <w:p w:rsidR="00AF61A3" w:rsidRDefault="008C68A5" w:rsidP="00345993">
            <w:pPr>
              <w:rPr>
                <w:sz w:val="22"/>
                <w:szCs w:val="22"/>
              </w:rPr>
            </w:pPr>
            <w:r>
              <w:rPr>
                <w:sz w:val="22"/>
                <w:szCs w:val="22"/>
              </w:rPr>
              <w:t>Daire Başkanı,</w:t>
            </w:r>
          </w:p>
          <w:p w:rsidR="00CF4E1A" w:rsidRDefault="00CF4E1A" w:rsidP="00345993">
            <w:pPr>
              <w:rPr>
                <w:sz w:val="22"/>
                <w:szCs w:val="22"/>
              </w:rPr>
            </w:pPr>
            <w:r>
              <w:rPr>
                <w:sz w:val="22"/>
                <w:szCs w:val="22"/>
              </w:rPr>
              <w:t>Şube Müdürü,</w:t>
            </w:r>
          </w:p>
          <w:p w:rsidR="008C68A5" w:rsidRPr="00DF6247" w:rsidRDefault="008C68A5" w:rsidP="00345993">
            <w:pPr>
              <w:rPr>
                <w:sz w:val="22"/>
                <w:szCs w:val="22"/>
              </w:rPr>
            </w:pPr>
            <w:r>
              <w:rPr>
                <w:sz w:val="22"/>
                <w:szCs w:val="22"/>
              </w:rPr>
              <w:t>Akademik Bölümler ve İdari Birimler</w:t>
            </w:r>
          </w:p>
        </w:tc>
      </w:tr>
      <w:tr w:rsidR="0033538F" w:rsidRPr="00DF6247" w:rsidTr="00172A66">
        <w:trPr>
          <w:trHeight w:val="882"/>
        </w:trPr>
        <w:tc>
          <w:tcPr>
            <w:tcW w:w="790" w:type="dxa"/>
            <w:tcBorders>
              <w:top w:val="single" w:sz="4" w:space="0" w:color="auto"/>
            </w:tcBorders>
            <w:shd w:val="clear" w:color="auto" w:fill="auto"/>
            <w:vAlign w:val="center"/>
          </w:tcPr>
          <w:p w:rsidR="0033538F" w:rsidRPr="00DF6247" w:rsidRDefault="00641BB4" w:rsidP="00345993">
            <w:pPr>
              <w:jc w:val="center"/>
              <w:rPr>
                <w:sz w:val="22"/>
                <w:szCs w:val="22"/>
              </w:rPr>
            </w:pPr>
            <w:r>
              <w:rPr>
                <w:sz w:val="22"/>
                <w:szCs w:val="22"/>
              </w:rPr>
              <w:t>2</w:t>
            </w:r>
          </w:p>
        </w:tc>
        <w:tc>
          <w:tcPr>
            <w:tcW w:w="3605" w:type="dxa"/>
            <w:tcBorders>
              <w:top w:val="single" w:sz="4" w:space="0" w:color="auto"/>
            </w:tcBorders>
            <w:shd w:val="clear" w:color="auto" w:fill="auto"/>
            <w:vAlign w:val="center"/>
          </w:tcPr>
          <w:p w:rsidR="0033538F" w:rsidRPr="00DF6247" w:rsidRDefault="008C68A5" w:rsidP="00345993">
            <w:pPr>
              <w:pStyle w:val="AralkYok"/>
              <w:rPr>
                <w:sz w:val="22"/>
                <w:szCs w:val="22"/>
              </w:rPr>
            </w:pPr>
            <w:r>
              <w:rPr>
                <w:sz w:val="22"/>
                <w:szCs w:val="22"/>
              </w:rPr>
              <w:t>Yaklaşık maliyetin hatalı, gerçeğe aykırı ve eksik tespit edilmesi</w:t>
            </w:r>
          </w:p>
        </w:tc>
        <w:tc>
          <w:tcPr>
            <w:tcW w:w="567" w:type="dxa"/>
            <w:tcBorders>
              <w:top w:val="single" w:sz="4" w:space="0" w:color="auto"/>
              <w:bottom w:val="dotted" w:sz="4" w:space="0" w:color="auto"/>
            </w:tcBorders>
            <w:shd w:val="clear" w:color="auto" w:fill="auto"/>
            <w:vAlign w:val="center"/>
          </w:tcPr>
          <w:p w:rsidR="0033538F" w:rsidRPr="0048737C" w:rsidRDefault="0033538F" w:rsidP="00345993">
            <w:pPr>
              <w:jc w:val="center"/>
              <w:rPr>
                <w:b/>
                <w:sz w:val="22"/>
                <w:szCs w:val="22"/>
              </w:rPr>
            </w:pPr>
            <w:r w:rsidRPr="0048737C">
              <w:rPr>
                <w:b/>
                <w:sz w:val="22"/>
                <w:szCs w:val="22"/>
              </w:rPr>
              <w:t>X</w:t>
            </w:r>
          </w:p>
        </w:tc>
        <w:tc>
          <w:tcPr>
            <w:tcW w:w="850" w:type="dxa"/>
            <w:tcBorders>
              <w:top w:val="single" w:sz="4" w:space="0" w:color="auto"/>
              <w:bottom w:val="dotted" w:sz="4" w:space="0" w:color="auto"/>
            </w:tcBorders>
            <w:shd w:val="clear" w:color="auto" w:fill="auto"/>
            <w:vAlign w:val="center"/>
          </w:tcPr>
          <w:p w:rsidR="0033538F" w:rsidRPr="0048737C" w:rsidRDefault="002421A3" w:rsidP="00345993">
            <w:pPr>
              <w:jc w:val="center"/>
              <w:rPr>
                <w:b/>
                <w:sz w:val="22"/>
                <w:szCs w:val="22"/>
              </w:rPr>
            </w:pPr>
            <w:r>
              <w:rPr>
                <w:b/>
                <w:sz w:val="22"/>
                <w:szCs w:val="22"/>
              </w:rPr>
              <w:t>-</w:t>
            </w:r>
          </w:p>
        </w:tc>
        <w:tc>
          <w:tcPr>
            <w:tcW w:w="1134" w:type="dxa"/>
            <w:tcBorders>
              <w:top w:val="single" w:sz="4" w:space="0" w:color="auto"/>
              <w:bottom w:val="dotted" w:sz="4" w:space="0" w:color="auto"/>
            </w:tcBorders>
            <w:shd w:val="clear" w:color="auto" w:fill="auto"/>
            <w:vAlign w:val="center"/>
          </w:tcPr>
          <w:p w:rsidR="0033538F" w:rsidRPr="0048737C" w:rsidRDefault="0033538F" w:rsidP="00345993">
            <w:pPr>
              <w:jc w:val="center"/>
              <w:rPr>
                <w:b/>
                <w:sz w:val="22"/>
                <w:szCs w:val="22"/>
              </w:rPr>
            </w:pPr>
            <w:r w:rsidRPr="0048737C">
              <w:rPr>
                <w:b/>
                <w:sz w:val="22"/>
                <w:szCs w:val="22"/>
              </w:rPr>
              <w:t>-</w:t>
            </w:r>
          </w:p>
        </w:tc>
        <w:tc>
          <w:tcPr>
            <w:tcW w:w="709" w:type="dxa"/>
            <w:tcBorders>
              <w:top w:val="single" w:sz="4" w:space="0" w:color="auto"/>
              <w:bottom w:val="dotted" w:sz="4" w:space="0" w:color="auto"/>
            </w:tcBorders>
            <w:shd w:val="clear" w:color="auto" w:fill="auto"/>
            <w:vAlign w:val="center"/>
          </w:tcPr>
          <w:p w:rsidR="0033538F" w:rsidRPr="0048737C" w:rsidRDefault="0033538F" w:rsidP="00345993">
            <w:pPr>
              <w:jc w:val="center"/>
              <w:rPr>
                <w:b/>
                <w:sz w:val="22"/>
                <w:szCs w:val="22"/>
              </w:rPr>
            </w:pPr>
            <w:r w:rsidRPr="0048737C">
              <w:rPr>
                <w:b/>
                <w:sz w:val="22"/>
                <w:szCs w:val="22"/>
              </w:rPr>
              <w:t>X</w:t>
            </w:r>
          </w:p>
        </w:tc>
        <w:tc>
          <w:tcPr>
            <w:tcW w:w="4205" w:type="dxa"/>
            <w:tcBorders>
              <w:top w:val="single" w:sz="4" w:space="0" w:color="auto"/>
              <w:bottom w:val="dotted" w:sz="4" w:space="0" w:color="auto"/>
            </w:tcBorders>
            <w:shd w:val="clear" w:color="auto" w:fill="auto"/>
            <w:vAlign w:val="center"/>
          </w:tcPr>
          <w:p w:rsidR="0048737C" w:rsidRPr="00DF6247" w:rsidRDefault="008C68A5" w:rsidP="00AF61A3">
            <w:pPr>
              <w:pStyle w:val="AralkYok"/>
              <w:rPr>
                <w:sz w:val="22"/>
                <w:szCs w:val="22"/>
              </w:rPr>
            </w:pPr>
            <w:r>
              <w:rPr>
                <w:sz w:val="22"/>
                <w:szCs w:val="22"/>
              </w:rPr>
              <w:t>Yaklaşık maliyet hazırlanma aşamasında gerekli süre ve teknik desteğin verilmesi</w:t>
            </w:r>
          </w:p>
        </w:tc>
        <w:tc>
          <w:tcPr>
            <w:tcW w:w="1937" w:type="dxa"/>
            <w:tcBorders>
              <w:top w:val="single" w:sz="4" w:space="0" w:color="auto"/>
              <w:bottom w:val="dotted" w:sz="4" w:space="0" w:color="auto"/>
            </w:tcBorders>
            <w:shd w:val="clear" w:color="auto" w:fill="auto"/>
            <w:vAlign w:val="center"/>
          </w:tcPr>
          <w:p w:rsidR="0033538F" w:rsidRPr="00DF6247" w:rsidRDefault="00AF61A3" w:rsidP="00345993">
            <w:pPr>
              <w:jc w:val="center"/>
              <w:rPr>
                <w:sz w:val="22"/>
                <w:szCs w:val="22"/>
              </w:rPr>
            </w:pPr>
            <w:r w:rsidRPr="00AF61A3">
              <w:rPr>
                <w:sz w:val="22"/>
                <w:szCs w:val="22"/>
              </w:rPr>
              <w:t>2022-2023 Eğitim-Öğretim Yılı</w:t>
            </w:r>
          </w:p>
        </w:tc>
        <w:tc>
          <w:tcPr>
            <w:tcW w:w="2234" w:type="dxa"/>
            <w:tcBorders>
              <w:top w:val="single" w:sz="4" w:space="0" w:color="auto"/>
              <w:bottom w:val="dotted" w:sz="4" w:space="0" w:color="auto"/>
            </w:tcBorders>
            <w:shd w:val="clear" w:color="auto" w:fill="auto"/>
            <w:vAlign w:val="center"/>
          </w:tcPr>
          <w:p w:rsidR="008D54CB" w:rsidRDefault="008D54CB" w:rsidP="00345993">
            <w:pPr>
              <w:rPr>
                <w:sz w:val="22"/>
                <w:szCs w:val="22"/>
              </w:rPr>
            </w:pPr>
            <w:r>
              <w:rPr>
                <w:sz w:val="22"/>
                <w:szCs w:val="22"/>
              </w:rPr>
              <w:t>Üst Yönetim,</w:t>
            </w:r>
          </w:p>
          <w:p w:rsidR="0033538F" w:rsidRDefault="008C68A5" w:rsidP="00345993">
            <w:pPr>
              <w:rPr>
                <w:sz w:val="22"/>
                <w:szCs w:val="22"/>
              </w:rPr>
            </w:pPr>
            <w:r>
              <w:rPr>
                <w:sz w:val="22"/>
                <w:szCs w:val="22"/>
              </w:rPr>
              <w:t>Daire Başkanı,</w:t>
            </w:r>
          </w:p>
          <w:p w:rsidR="00CF4E1A" w:rsidRDefault="00CF4E1A" w:rsidP="00345993">
            <w:pPr>
              <w:rPr>
                <w:sz w:val="22"/>
                <w:szCs w:val="22"/>
              </w:rPr>
            </w:pPr>
            <w:r>
              <w:rPr>
                <w:sz w:val="22"/>
                <w:szCs w:val="22"/>
              </w:rPr>
              <w:t>Şube Müdürü,</w:t>
            </w:r>
          </w:p>
          <w:p w:rsidR="008C68A5" w:rsidRDefault="008C68A5" w:rsidP="00345993">
            <w:pPr>
              <w:rPr>
                <w:sz w:val="22"/>
                <w:szCs w:val="22"/>
              </w:rPr>
            </w:pPr>
            <w:r>
              <w:rPr>
                <w:sz w:val="22"/>
                <w:szCs w:val="22"/>
              </w:rPr>
              <w:t>Teknik Personel</w:t>
            </w:r>
          </w:p>
          <w:p w:rsidR="00AF61A3" w:rsidRPr="00DF6247" w:rsidRDefault="00AF61A3" w:rsidP="00345993">
            <w:pPr>
              <w:rPr>
                <w:sz w:val="22"/>
                <w:szCs w:val="22"/>
              </w:rPr>
            </w:pPr>
          </w:p>
        </w:tc>
      </w:tr>
      <w:tr w:rsidR="00DF6247" w:rsidRPr="00DF6247" w:rsidTr="00172A66">
        <w:tc>
          <w:tcPr>
            <w:tcW w:w="790" w:type="dxa"/>
            <w:shd w:val="clear" w:color="auto" w:fill="auto"/>
            <w:vAlign w:val="center"/>
          </w:tcPr>
          <w:p w:rsidR="00DF6247" w:rsidRPr="00DF6247" w:rsidRDefault="002421A3" w:rsidP="00345993">
            <w:pPr>
              <w:jc w:val="center"/>
              <w:rPr>
                <w:sz w:val="22"/>
                <w:szCs w:val="22"/>
              </w:rPr>
            </w:pPr>
            <w:r>
              <w:rPr>
                <w:sz w:val="22"/>
                <w:szCs w:val="22"/>
              </w:rPr>
              <w:t>3</w:t>
            </w:r>
          </w:p>
        </w:tc>
        <w:tc>
          <w:tcPr>
            <w:tcW w:w="3605" w:type="dxa"/>
            <w:shd w:val="clear" w:color="auto" w:fill="auto"/>
            <w:vAlign w:val="center"/>
          </w:tcPr>
          <w:p w:rsidR="00DF6247" w:rsidRPr="00DF6247" w:rsidRDefault="008C68A5" w:rsidP="00345993">
            <w:pPr>
              <w:pStyle w:val="AralkYok"/>
              <w:rPr>
                <w:sz w:val="22"/>
                <w:szCs w:val="22"/>
              </w:rPr>
            </w:pPr>
            <w:r w:rsidRPr="008C68A5">
              <w:rPr>
                <w:sz w:val="22"/>
                <w:szCs w:val="22"/>
              </w:rPr>
              <w:t>Yaklaşık maliyetin ihaleden önce Kurum dışına sızması.</w:t>
            </w:r>
          </w:p>
        </w:tc>
        <w:tc>
          <w:tcPr>
            <w:tcW w:w="567" w:type="dxa"/>
            <w:shd w:val="clear" w:color="auto" w:fill="auto"/>
            <w:vAlign w:val="center"/>
          </w:tcPr>
          <w:p w:rsidR="00DF6247" w:rsidRPr="0048737C" w:rsidRDefault="00DF6247" w:rsidP="00345993">
            <w:pPr>
              <w:jc w:val="center"/>
              <w:rPr>
                <w:b/>
                <w:sz w:val="22"/>
                <w:szCs w:val="22"/>
              </w:rPr>
            </w:pPr>
            <w:r w:rsidRPr="0048737C">
              <w:rPr>
                <w:b/>
                <w:sz w:val="22"/>
                <w:szCs w:val="22"/>
              </w:rPr>
              <w:t>X</w:t>
            </w:r>
          </w:p>
        </w:tc>
        <w:tc>
          <w:tcPr>
            <w:tcW w:w="850" w:type="dxa"/>
            <w:shd w:val="clear" w:color="auto" w:fill="auto"/>
            <w:vAlign w:val="center"/>
          </w:tcPr>
          <w:p w:rsidR="00DF6247" w:rsidRPr="0048737C" w:rsidRDefault="002421A3" w:rsidP="00345993">
            <w:pPr>
              <w:jc w:val="center"/>
              <w:rPr>
                <w:b/>
                <w:sz w:val="22"/>
                <w:szCs w:val="22"/>
              </w:rPr>
            </w:pPr>
            <w:r>
              <w:rPr>
                <w:b/>
                <w:sz w:val="22"/>
                <w:szCs w:val="22"/>
              </w:rPr>
              <w:t>-</w:t>
            </w:r>
          </w:p>
        </w:tc>
        <w:tc>
          <w:tcPr>
            <w:tcW w:w="1134" w:type="dxa"/>
            <w:shd w:val="clear" w:color="auto" w:fill="auto"/>
            <w:vAlign w:val="center"/>
          </w:tcPr>
          <w:p w:rsidR="00DF6247" w:rsidRPr="0048737C" w:rsidRDefault="00A315A8" w:rsidP="00345993">
            <w:pPr>
              <w:jc w:val="center"/>
              <w:rPr>
                <w:b/>
                <w:sz w:val="22"/>
                <w:szCs w:val="22"/>
              </w:rPr>
            </w:pPr>
            <w:r>
              <w:rPr>
                <w:b/>
                <w:sz w:val="22"/>
                <w:szCs w:val="22"/>
              </w:rPr>
              <w:t>-</w:t>
            </w:r>
          </w:p>
        </w:tc>
        <w:tc>
          <w:tcPr>
            <w:tcW w:w="709" w:type="dxa"/>
            <w:shd w:val="clear" w:color="auto" w:fill="auto"/>
            <w:vAlign w:val="center"/>
          </w:tcPr>
          <w:p w:rsidR="00DF6247" w:rsidRPr="0048737C" w:rsidRDefault="00DF6247" w:rsidP="00345993">
            <w:pPr>
              <w:jc w:val="center"/>
              <w:rPr>
                <w:b/>
                <w:sz w:val="22"/>
                <w:szCs w:val="22"/>
              </w:rPr>
            </w:pPr>
            <w:r w:rsidRPr="0048737C">
              <w:rPr>
                <w:b/>
                <w:sz w:val="22"/>
                <w:szCs w:val="22"/>
              </w:rPr>
              <w:t>X</w:t>
            </w:r>
          </w:p>
        </w:tc>
        <w:tc>
          <w:tcPr>
            <w:tcW w:w="4205" w:type="dxa"/>
            <w:shd w:val="clear" w:color="auto" w:fill="auto"/>
            <w:vAlign w:val="center"/>
          </w:tcPr>
          <w:p w:rsidR="00DF6247" w:rsidRPr="00DF6247" w:rsidRDefault="008C68A5" w:rsidP="00AF61A3">
            <w:pPr>
              <w:pStyle w:val="AralkYok"/>
              <w:rPr>
                <w:sz w:val="22"/>
                <w:szCs w:val="22"/>
              </w:rPr>
            </w:pPr>
            <w:r w:rsidRPr="008C68A5">
              <w:rPr>
                <w:sz w:val="22"/>
                <w:szCs w:val="22"/>
              </w:rPr>
              <w:t xml:space="preserve">Yaklaşık maliyet tespiti için görevlendirilen personele yaklaşık maliyetin sızdırılmaması hususunda gerekli yasal uyarılar </w:t>
            </w:r>
            <w:r>
              <w:rPr>
                <w:sz w:val="22"/>
                <w:szCs w:val="22"/>
              </w:rPr>
              <w:t>yapmak ve personele iş etiği konusunda bilinçlendirmek</w:t>
            </w:r>
          </w:p>
        </w:tc>
        <w:tc>
          <w:tcPr>
            <w:tcW w:w="1937" w:type="dxa"/>
            <w:shd w:val="clear" w:color="auto" w:fill="auto"/>
            <w:vAlign w:val="center"/>
          </w:tcPr>
          <w:p w:rsidR="00DF6247" w:rsidRDefault="00AF61A3" w:rsidP="00345993">
            <w:pPr>
              <w:jc w:val="center"/>
            </w:pPr>
            <w:r w:rsidRPr="00AF61A3">
              <w:rPr>
                <w:sz w:val="22"/>
                <w:szCs w:val="22"/>
              </w:rPr>
              <w:t>2022-2023 Eğitim-Öğretim Yılı</w:t>
            </w:r>
          </w:p>
        </w:tc>
        <w:tc>
          <w:tcPr>
            <w:tcW w:w="2234" w:type="dxa"/>
            <w:shd w:val="clear" w:color="auto" w:fill="auto"/>
            <w:vAlign w:val="center"/>
          </w:tcPr>
          <w:p w:rsidR="008C68A5" w:rsidRDefault="008C68A5" w:rsidP="008C68A5">
            <w:pPr>
              <w:rPr>
                <w:sz w:val="22"/>
                <w:szCs w:val="22"/>
              </w:rPr>
            </w:pPr>
            <w:r>
              <w:rPr>
                <w:sz w:val="22"/>
                <w:szCs w:val="22"/>
              </w:rPr>
              <w:t>Üst Yönetim,</w:t>
            </w:r>
          </w:p>
          <w:p w:rsidR="008C68A5" w:rsidRDefault="008C68A5" w:rsidP="008C68A5">
            <w:pPr>
              <w:rPr>
                <w:sz w:val="22"/>
                <w:szCs w:val="22"/>
              </w:rPr>
            </w:pPr>
            <w:r>
              <w:rPr>
                <w:sz w:val="22"/>
                <w:szCs w:val="22"/>
              </w:rPr>
              <w:t>Daire Başkanı,</w:t>
            </w:r>
          </w:p>
          <w:p w:rsidR="00CF4E1A" w:rsidRDefault="00CF4E1A" w:rsidP="008C68A5">
            <w:pPr>
              <w:rPr>
                <w:sz w:val="22"/>
                <w:szCs w:val="22"/>
              </w:rPr>
            </w:pPr>
            <w:r>
              <w:rPr>
                <w:sz w:val="22"/>
                <w:szCs w:val="22"/>
              </w:rPr>
              <w:t>Şube Müdürü,</w:t>
            </w:r>
          </w:p>
          <w:p w:rsidR="00AF61A3" w:rsidRPr="00DF6247" w:rsidRDefault="008C68A5" w:rsidP="008C68A5">
            <w:pPr>
              <w:rPr>
                <w:sz w:val="22"/>
                <w:szCs w:val="22"/>
              </w:rPr>
            </w:pPr>
            <w:r>
              <w:rPr>
                <w:sz w:val="22"/>
                <w:szCs w:val="22"/>
              </w:rPr>
              <w:t>Teknik Personel</w:t>
            </w:r>
          </w:p>
        </w:tc>
      </w:tr>
      <w:tr w:rsidR="00CF4E1A" w:rsidRPr="00DF6247" w:rsidTr="00172A66">
        <w:tc>
          <w:tcPr>
            <w:tcW w:w="790" w:type="dxa"/>
            <w:shd w:val="clear" w:color="auto" w:fill="auto"/>
            <w:vAlign w:val="center"/>
          </w:tcPr>
          <w:p w:rsidR="00CF4E1A" w:rsidRPr="00DF6247" w:rsidRDefault="002421A3" w:rsidP="00345993">
            <w:pPr>
              <w:jc w:val="center"/>
              <w:rPr>
                <w:sz w:val="22"/>
                <w:szCs w:val="22"/>
              </w:rPr>
            </w:pPr>
            <w:r>
              <w:rPr>
                <w:sz w:val="22"/>
                <w:szCs w:val="22"/>
              </w:rPr>
              <w:t>4</w:t>
            </w:r>
          </w:p>
        </w:tc>
        <w:tc>
          <w:tcPr>
            <w:tcW w:w="3605" w:type="dxa"/>
            <w:shd w:val="clear" w:color="auto" w:fill="auto"/>
            <w:vAlign w:val="center"/>
          </w:tcPr>
          <w:p w:rsidR="00CF4E1A" w:rsidRPr="008C68A5" w:rsidRDefault="00CF4E1A" w:rsidP="00345993">
            <w:pPr>
              <w:pStyle w:val="AralkYok"/>
              <w:rPr>
                <w:sz w:val="22"/>
                <w:szCs w:val="22"/>
              </w:rPr>
            </w:pPr>
            <w:r>
              <w:rPr>
                <w:sz w:val="22"/>
                <w:szCs w:val="22"/>
              </w:rPr>
              <w:t>İhale dosyası hazırlanma aşamasında proje ve şartnamelerin hatalı hazırlanması ve proje ile şartname arasında tutarsızlıklar olması</w:t>
            </w:r>
          </w:p>
        </w:tc>
        <w:tc>
          <w:tcPr>
            <w:tcW w:w="567" w:type="dxa"/>
            <w:shd w:val="clear" w:color="auto" w:fill="auto"/>
            <w:vAlign w:val="center"/>
          </w:tcPr>
          <w:p w:rsidR="00CF4E1A" w:rsidRPr="0048737C" w:rsidRDefault="00CF4E1A" w:rsidP="00345993">
            <w:pPr>
              <w:jc w:val="center"/>
              <w:rPr>
                <w:b/>
                <w:sz w:val="22"/>
                <w:szCs w:val="22"/>
              </w:rPr>
            </w:pPr>
            <w:r>
              <w:rPr>
                <w:b/>
                <w:sz w:val="22"/>
                <w:szCs w:val="22"/>
              </w:rPr>
              <w:t>X</w:t>
            </w:r>
          </w:p>
        </w:tc>
        <w:tc>
          <w:tcPr>
            <w:tcW w:w="850" w:type="dxa"/>
            <w:shd w:val="clear" w:color="auto" w:fill="auto"/>
            <w:vAlign w:val="center"/>
          </w:tcPr>
          <w:p w:rsidR="00CF4E1A" w:rsidRDefault="00CF4E1A" w:rsidP="00345993">
            <w:pPr>
              <w:jc w:val="center"/>
              <w:rPr>
                <w:b/>
                <w:sz w:val="22"/>
                <w:szCs w:val="22"/>
              </w:rPr>
            </w:pPr>
            <w:r>
              <w:rPr>
                <w:b/>
                <w:sz w:val="22"/>
                <w:szCs w:val="22"/>
              </w:rPr>
              <w:t>X</w:t>
            </w:r>
          </w:p>
        </w:tc>
        <w:tc>
          <w:tcPr>
            <w:tcW w:w="1134" w:type="dxa"/>
            <w:shd w:val="clear" w:color="auto" w:fill="auto"/>
            <w:vAlign w:val="center"/>
          </w:tcPr>
          <w:p w:rsidR="00CF4E1A" w:rsidRDefault="00CF4E1A" w:rsidP="00345993">
            <w:pPr>
              <w:jc w:val="center"/>
              <w:rPr>
                <w:b/>
                <w:sz w:val="22"/>
                <w:szCs w:val="22"/>
              </w:rPr>
            </w:pPr>
          </w:p>
        </w:tc>
        <w:tc>
          <w:tcPr>
            <w:tcW w:w="709" w:type="dxa"/>
            <w:shd w:val="clear" w:color="auto" w:fill="auto"/>
            <w:vAlign w:val="center"/>
          </w:tcPr>
          <w:p w:rsidR="00CF4E1A" w:rsidRPr="0048737C" w:rsidRDefault="00CF4E1A" w:rsidP="00345993">
            <w:pPr>
              <w:jc w:val="center"/>
              <w:rPr>
                <w:b/>
                <w:sz w:val="22"/>
                <w:szCs w:val="22"/>
              </w:rPr>
            </w:pPr>
            <w:r>
              <w:rPr>
                <w:b/>
                <w:sz w:val="22"/>
                <w:szCs w:val="22"/>
              </w:rPr>
              <w:t>X</w:t>
            </w:r>
          </w:p>
        </w:tc>
        <w:tc>
          <w:tcPr>
            <w:tcW w:w="4205" w:type="dxa"/>
            <w:shd w:val="clear" w:color="auto" w:fill="auto"/>
            <w:vAlign w:val="center"/>
          </w:tcPr>
          <w:p w:rsidR="00CF4E1A" w:rsidRPr="008C68A5" w:rsidRDefault="00CF4E1A" w:rsidP="00AF61A3">
            <w:pPr>
              <w:pStyle w:val="AralkYok"/>
              <w:rPr>
                <w:sz w:val="22"/>
                <w:szCs w:val="22"/>
              </w:rPr>
            </w:pPr>
            <w:r>
              <w:rPr>
                <w:sz w:val="22"/>
                <w:szCs w:val="22"/>
              </w:rPr>
              <w:t>Proje ve şartname hazırlayacak teknik personeldeki teknik bilgi eksikliğinin giderilmesi için teknik eğitimler verilmesi, hazırlanan ihale dosyalarının ihaleye çıkmadan önce tecrübeli teknik personel tarafından son kontrole tabi tutulması</w:t>
            </w:r>
          </w:p>
        </w:tc>
        <w:tc>
          <w:tcPr>
            <w:tcW w:w="1937" w:type="dxa"/>
            <w:shd w:val="clear" w:color="auto" w:fill="auto"/>
            <w:vAlign w:val="center"/>
          </w:tcPr>
          <w:p w:rsidR="00CF4E1A" w:rsidRPr="00AF61A3" w:rsidRDefault="00CF4E1A" w:rsidP="00345993">
            <w:pPr>
              <w:jc w:val="center"/>
              <w:rPr>
                <w:sz w:val="22"/>
                <w:szCs w:val="22"/>
              </w:rPr>
            </w:pPr>
            <w:r w:rsidRPr="00AF61A3">
              <w:rPr>
                <w:sz w:val="22"/>
                <w:szCs w:val="22"/>
              </w:rPr>
              <w:t>2022-2023 Eğitim-Öğretim Yılı</w:t>
            </w:r>
          </w:p>
        </w:tc>
        <w:tc>
          <w:tcPr>
            <w:tcW w:w="2234" w:type="dxa"/>
            <w:shd w:val="clear" w:color="auto" w:fill="auto"/>
            <w:vAlign w:val="center"/>
          </w:tcPr>
          <w:p w:rsidR="00CF4E1A" w:rsidRDefault="00CF4E1A" w:rsidP="00CF4E1A">
            <w:pPr>
              <w:rPr>
                <w:sz w:val="22"/>
                <w:szCs w:val="22"/>
              </w:rPr>
            </w:pPr>
            <w:r>
              <w:rPr>
                <w:sz w:val="22"/>
                <w:szCs w:val="22"/>
              </w:rPr>
              <w:t>Üst Yönetim,</w:t>
            </w:r>
          </w:p>
          <w:p w:rsidR="00CF4E1A" w:rsidRDefault="00CF4E1A" w:rsidP="00CF4E1A">
            <w:pPr>
              <w:rPr>
                <w:sz w:val="22"/>
                <w:szCs w:val="22"/>
              </w:rPr>
            </w:pPr>
            <w:r>
              <w:rPr>
                <w:sz w:val="22"/>
                <w:szCs w:val="22"/>
              </w:rPr>
              <w:t>Daire Başkanı,</w:t>
            </w:r>
          </w:p>
          <w:p w:rsidR="00CF4E1A" w:rsidRDefault="00CF4E1A" w:rsidP="00CF4E1A">
            <w:pPr>
              <w:rPr>
                <w:sz w:val="22"/>
                <w:szCs w:val="22"/>
              </w:rPr>
            </w:pPr>
            <w:r>
              <w:rPr>
                <w:sz w:val="22"/>
                <w:szCs w:val="22"/>
              </w:rPr>
              <w:t>Şube Müdürü,</w:t>
            </w:r>
          </w:p>
          <w:p w:rsidR="00CF4E1A" w:rsidRDefault="00CF4E1A" w:rsidP="00CF4E1A">
            <w:pPr>
              <w:rPr>
                <w:sz w:val="22"/>
                <w:szCs w:val="22"/>
              </w:rPr>
            </w:pPr>
            <w:r>
              <w:rPr>
                <w:sz w:val="22"/>
                <w:szCs w:val="22"/>
              </w:rPr>
              <w:t>Teknik Personel</w:t>
            </w:r>
          </w:p>
        </w:tc>
      </w:tr>
      <w:tr w:rsidR="002421A3" w:rsidRPr="00DF6247" w:rsidTr="00172A66">
        <w:tc>
          <w:tcPr>
            <w:tcW w:w="790" w:type="dxa"/>
            <w:shd w:val="clear" w:color="auto" w:fill="auto"/>
            <w:vAlign w:val="center"/>
          </w:tcPr>
          <w:p w:rsidR="002421A3" w:rsidRDefault="002421A3" w:rsidP="002421A3">
            <w:pPr>
              <w:jc w:val="center"/>
              <w:rPr>
                <w:sz w:val="22"/>
                <w:szCs w:val="22"/>
              </w:rPr>
            </w:pPr>
            <w:r>
              <w:rPr>
                <w:sz w:val="22"/>
                <w:szCs w:val="22"/>
              </w:rPr>
              <w:t>5</w:t>
            </w:r>
          </w:p>
        </w:tc>
        <w:tc>
          <w:tcPr>
            <w:tcW w:w="3605" w:type="dxa"/>
            <w:shd w:val="clear" w:color="auto" w:fill="auto"/>
            <w:vAlign w:val="center"/>
          </w:tcPr>
          <w:p w:rsidR="002421A3" w:rsidRDefault="002421A3" w:rsidP="002421A3">
            <w:pPr>
              <w:pStyle w:val="AralkYok"/>
              <w:rPr>
                <w:sz w:val="22"/>
                <w:szCs w:val="22"/>
              </w:rPr>
            </w:pPr>
            <w:r>
              <w:t>Proje hazırlama sürecinde kullanıcı isteklerinin çok sık değişmesi</w:t>
            </w:r>
          </w:p>
        </w:tc>
        <w:tc>
          <w:tcPr>
            <w:tcW w:w="567" w:type="dxa"/>
            <w:shd w:val="clear" w:color="auto" w:fill="auto"/>
            <w:vAlign w:val="center"/>
          </w:tcPr>
          <w:p w:rsidR="002421A3" w:rsidRDefault="002421A3" w:rsidP="002421A3">
            <w:pPr>
              <w:jc w:val="center"/>
              <w:rPr>
                <w:b/>
                <w:sz w:val="22"/>
                <w:szCs w:val="22"/>
              </w:rPr>
            </w:pPr>
            <w:r>
              <w:rPr>
                <w:b/>
                <w:sz w:val="22"/>
                <w:szCs w:val="22"/>
              </w:rPr>
              <w:t>-</w:t>
            </w:r>
          </w:p>
        </w:tc>
        <w:tc>
          <w:tcPr>
            <w:tcW w:w="850" w:type="dxa"/>
            <w:shd w:val="clear" w:color="auto" w:fill="auto"/>
            <w:vAlign w:val="center"/>
          </w:tcPr>
          <w:p w:rsidR="002421A3" w:rsidRDefault="002421A3" w:rsidP="002421A3">
            <w:pPr>
              <w:jc w:val="center"/>
              <w:rPr>
                <w:b/>
                <w:sz w:val="22"/>
                <w:szCs w:val="22"/>
              </w:rPr>
            </w:pPr>
            <w:r>
              <w:rPr>
                <w:b/>
                <w:sz w:val="22"/>
                <w:szCs w:val="22"/>
              </w:rPr>
              <w:t>X</w:t>
            </w:r>
          </w:p>
        </w:tc>
        <w:tc>
          <w:tcPr>
            <w:tcW w:w="1134" w:type="dxa"/>
            <w:shd w:val="clear" w:color="auto" w:fill="auto"/>
            <w:vAlign w:val="center"/>
          </w:tcPr>
          <w:p w:rsidR="002421A3" w:rsidRDefault="002421A3" w:rsidP="002421A3">
            <w:pPr>
              <w:jc w:val="center"/>
              <w:rPr>
                <w:b/>
                <w:sz w:val="22"/>
                <w:szCs w:val="22"/>
              </w:rPr>
            </w:pPr>
          </w:p>
        </w:tc>
        <w:tc>
          <w:tcPr>
            <w:tcW w:w="709" w:type="dxa"/>
            <w:shd w:val="clear" w:color="auto" w:fill="auto"/>
            <w:vAlign w:val="center"/>
          </w:tcPr>
          <w:p w:rsidR="002421A3" w:rsidRDefault="002421A3" w:rsidP="002421A3">
            <w:pPr>
              <w:jc w:val="center"/>
              <w:rPr>
                <w:b/>
                <w:sz w:val="22"/>
                <w:szCs w:val="22"/>
              </w:rPr>
            </w:pPr>
          </w:p>
        </w:tc>
        <w:tc>
          <w:tcPr>
            <w:tcW w:w="4205" w:type="dxa"/>
            <w:shd w:val="clear" w:color="auto" w:fill="auto"/>
            <w:vAlign w:val="center"/>
          </w:tcPr>
          <w:p w:rsidR="002421A3" w:rsidRDefault="002421A3" w:rsidP="002421A3">
            <w:pPr>
              <w:pStyle w:val="AralkYok"/>
              <w:rPr>
                <w:sz w:val="22"/>
                <w:szCs w:val="22"/>
              </w:rPr>
            </w:pPr>
            <w:r>
              <w:rPr>
                <w:sz w:val="22"/>
                <w:szCs w:val="22"/>
              </w:rPr>
              <w:t>Gerekli araştırma, değerlendirme faaliyetlerini yeterince yapmak ve paydaşlar ile periyodik toplantı ve istişareleri yapmak</w:t>
            </w:r>
          </w:p>
        </w:tc>
        <w:tc>
          <w:tcPr>
            <w:tcW w:w="1937" w:type="dxa"/>
            <w:shd w:val="clear" w:color="auto" w:fill="auto"/>
            <w:vAlign w:val="center"/>
          </w:tcPr>
          <w:p w:rsidR="002421A3" w:rsidRPr="00AF61A3" w:rsidRDefault="002421A3" w:rsidP="002421A3">
            <w:pPr>
              <w:jc w:val="center"/>
              <w:rPr>
                <w:sz w:val="22"/>
                <w:szCs w:val="22"/>
              </w:rPr>
            </w:pPr>
            <w:r w:rsidRPr="00AF61A3">
              <w:rPr>
                <w:sz w:val="22"/>
                <w:szCs w:val="22"/>
              </w:rPr>
              <w:t>2022-2023 Eğitim-Öğretim Yılı</w:t>
            </w:r>
          </w:p>
        </w:tc>
        <w:tc>
          <w:tcPr>
            <w:tcW w:w="2234" w:type="dxa"/>
            <w:shd w:val="clear" w:color="auto" w:fill="auto"/>
            <w:vAlign w:val="center"/>
          </w:tcPr>
          <w:p w:rsidR="002421A3" w:rsidRDefault="002421A3" w:rsidP="002421A3">
            <w:pPr>
              <w:rPr>
                <w:sz w:val="22"/>
                <w:szCs w:val="22"/>
              </w:rPr>
            </w:pPr>
            <w:r>
              <w:rPr>
                <w:sz w:val="22"/>
                <w:szCs w:val="22"/>
              </w:rPr>
              <w:t>Üst Yönetim,</w:t>
            </w:r>
          </w:p>
          <w:p w:rsidR="002421A3" w:rsidRDefault="002421A3" w:rsidP="002421A3">
            <w:pPr>
              <w:rPr>
                <w:sz w:val="22"/>
                <w:szCs w:val="22"/>
              </w:rPr>
            </w:pPr>
            <w:r>
              <w:rPr>
                <w:sz w:val="22"/>
                <w:szCs w:val="22"/>
              </w:rPr>
              <w:t>Daire Başkanı,</w:t>
            </w:r>
          </w:p>
          <w:p w:rsidR="002421A3" w:rsidRDefault="002421A3" w:rsidP="002421A3">
            <w:pPr>
              <w:rPr>
                <w:sz w:val="22"/>
                <w:szCs w:val="22"/>
              </w:rPr>
            </w:pPr>
            <w:r>
              <w:rPr>
                <w:sz w:val="22"/>
                <w:szCs w:val="22"/>
              </w:rPr>
              <w:t>Şube Müdürü,</w:t>
            </w:r>
          </w:p>
          <w:p w:rsidR="002421A3" w:rsidRDefault="002421A3" w:rsidP="002421A3">
            <w:pPr>
              <w:rPr>
                <w:sz w:val="22"/>
                <w:szCs w:val="22"/>
              </w:rPr>
            </w:pPr>
            <w:r>
              <w:rPr>
                <w:sz w:val="22"/>
                <w:szCs w:val="22"/>
              </w:rPr>
              <w:lastRenderedPageBreak/>
              <w:t>Bölüm ve Birim Yöneticileri</w:t>
            </w:r>
          </w:p>
        </w:tc>
      </w:tr>
      <w:tr w:rsidR="002421A3" w:rsidRPr="00DF6247" w:rsidTr="00172A66">
        <w:tc>
          <w:tcPr>
            <w:tcW w:w="790" w:type="dxa"/>
            <w:shd w:val="clear" w:color="auto" w:fill="auto"/>
            <w:vAlign w:val="center"/>
          </w:tcPr>
          <w:p w:rsidR="002421A3" w:rsidRDefault="002421A3" w:rsidP="002421A3">
            <w:pPr>
              <w:jc w:val="center"/>
              <w:rPr>
                <w:sz w:val="22"/>
                <w:szCs w:val="22"/>
              </w:rPr>
            </w:pPr>
            <w:r>
              <w:rPr>
                <w:sz w:val="22"/>
                <w:szCs w:val="22"/>
              </w:rPr>
              <w:lastRenderedPageBreak/>
              <w:t>6</w:t>
            </w:r>
          </w:p>
        </w:tc>
        <w:tc>
          <w:tcPr>
            <w:tcW w:w="3605" w:type="dxa"/>
            <w:shd w:val="clear" w:color="auto" w:fill="auto"/>
            <w:vAlign w:val="center"/>
          </w:tcPr>
          <w:p w:rsidR="002421A3" w:rsidRDefault="002421A3" w:rsidP="002421A3">
            <w:pPr>
              <w:pStyle w:val="AralkYok"/>
              <w:rPr>
                <w:sz w:val="22"/>
                <w:szCs w:val="22"/>
              </w:rPr>
            </w:pPr>
            <w:r>
              <w:t>Mimari, statik, elektrik ve mekanik tesisat projelerinin birbirleriyle uyumsuz olması</w:t>
            </w:r>
          </w:p>
        </w:tc>
        <w:tc>
          <w:tcPr>
            <w:tcW w:w="567" w:type="dxa"/>
            <w:shd w:val="clear" w:color="auto" w:fill="auto"/>
            <w:vAlign w:val="center"/>
          </w:tcPr>
          <w:p w:rsidR="002421A3" w:rsidRDefault="002421A3" w:rsidP="002421A3">
            <w:pPr>
              <w:jc w:val="center"/>
              <w:rPr>
                <w:b/>
                <w:sz w:val="22"/>
                <w:szCs w:val="22"/>
              </w:rPr>
            </w:pPr>
            <w:r>
              <w:rPr>
                <w:b/>
                <w:sz w:val="22"/>
                <w:szCs w:val="22"/>
              </w:rPr>
              <w:t>X</w:t>
            </w:r>
          </w:p>
        </w:tc>
        <w:tc>
          <w:tcPr>
            <w:tcW w:w="850" w:type="dxa"/>
            <w:shd w:val="clear" w:color="auto" w:fill="auto"/>
            <w:vAlign w:val="center"/>
          </w:tcPr>
          <w:p w:rsidR="002421A3" w:rsidRDefault="002421A3" w:rsidP="002421A3">
            <w:pPr>
              <w:jc w:val="center"/>
              <w:rPr>
                <w:b/>
                <w:sz w:val="22"/>
                <w:szCs w:val="22"/>
              </w:rPr>
            </w:pPr>
            <w:r>
              <w:rPr>
                <w:b/>
                <w:sz w:val="22"/>
                <w:szCs w:val="22"/>
              </w:rPr>
              <w:t>X</w:t>
            </w:r>
          </w:p>
        </w:tc>
        <w:tc>
          <w:tcPr>
            <w:tcW w:w="1134" w:type="dxa"/>
            <w:shd w:val="clear" w:color="auto" w:fill="auto"/>
            <w:vAlign w:val="center"/>
          </w:tcPr>
          <w:p w:rsidR="002421A3" w:rsidRDefault="002421A3" w:rsidP="002421A3">
            <w:pPr>
              <w:jc w:val="center"/>
              <w:rPr>
                <w:b/>
                <w:sz w:val="22"/>
                <w:szCs w:val="22"/>
              </w:rPr>
            </w:pPr>
            <w:r>
              <w:rPr>
                <w:b/>
                <w:sz w:val="22"/>
                <w:szCs w:val="22"/>
              </w:rPr>
              <w:t>-</w:t>
            </w:r>
          </w:p>
        </w:tc>
        <w:tc>
          <w:tcPr>
            <w:tcW w:w="709" w:type="dxa"/>
            <w:shd w:val="clear" w:color="auto" w:fill="auto"/>
            <w:vAlign w:val="center"/>
          </w:tcPr>
          <w:p w:rsidR="002421A3" w:rsidRDefault="002421A3" w:rsidP="002421A3">
            <w:pPr>
              <w:jc w:val="center"/>
              <w:rPr>
                <w:b/>
                <w:sz w:val="22"/>
                <w:szCs w:val="22"/>
              </w:rPr>
            </w:pPr>
            <w:r>
              <w:rPr>
                <w:b/>
                <w:sz w:val="22"/>
                <w:szCs w:val="22"/>
              </w:rPr>
              <w:t>X</w:t>
            </w:r>
          </w:p>
        </w:tc>
        <w:tc>
          <w:tcPr>
            <w:tcW w:w="4205" w:type="dxa"/>
            <w:shd w:val="clear" w:color="auto" w:fill="auto"/>
            <w:vAlign w:val="center"/>
          </w:tcPr>
          <w:p w:rsidR="002421A3" w:rsidRDefault="002421A3" w:rsidP="002421A3">
            <w:pPr>
              <w:pStyle w:val="AralkYok"/>
              <w:rPr>
                <w:sz w:val="22"/>
                <w:szCs w:val="22"/>
              </w:rPr>
            </w:pPr>
            <w:r>
              <w:rPr>
                <w:sz w:val="22"/>
                <w:szCs w:val="22"/>
              </w:rPr>
              <w:t>Mimarı, inşaat, elektrik ve mekanik disiplinler arasında koordinasyonun sağlanması</w:t>
            </w:r>
          </w:p>
        </w:tc>
        <w:tc>
          <w:tcPr>
            <w:tcW w:w="1937" w:type="dxa"/>
            <w:shd w:val="clear" w:color="auto" w:fill="auto"/>
            <w:vAlign w:val="center"/>
          </w:tcPr>
          <w:p w:rsidR="002421A3" w:rsidRPr="00AF61A3" w:rsidRDefault="002421A3" w:rsidP="002421A3">
            <w:pPr>
              <w:jc w:val="center"/>
              <w:rPr>
                <w:sz w:val="22"/>
                <w:szCs w:val="22"/>
              </w:rPr>
            </w:pPr>
            <w:r w:rsidRPr="00AF61A3">
              <w:rPr>
                <w:sz w:val="22"/>
                <w:szCs w:val="22"/>
              </w:rPr>
              <w:t>2022-2023 Eğitim-Öğretim Yılı</w:t>
            </w:r>
          </w:p>
        </w:tc>
        <w:tc>
          <w:tcPr>
            <w:tcW w:w="2234" w:type="dxa"/>
            <w:shd w:val="clear" w:color="auto" w:fill="auto"/>
            <w:vAlign w:val="center"/>
          </w:tcPr>
          <w:p w:rsidR="002421A3" w:rsidRDefault="002421A3" w:rsidP="002421A3">
            <w:pPr>
              <w:rPr>
                <w:sz w:val="22"/>
                <w:szCs w:val="22"/>
              </w:rPr>
            </w:pPr>
            <w:r>
              <w:rPr>
                <w:sz w:val="22"/>
                <w:szCs w:val="22"/>
              </w:rPr>
              <w:t>Üst Yönetim,</w:t>
            </w:r>
          </w:p>
          <w:p w:rsidR="002421A3" w:rsidRDefault="002421A3" w:rsidP="002421A3">
            <w:pPr>
              <w:rPr>
                <w:sz w:val="22"/>
                <w:szCs w:val="22"/>
              </w:rPr>
            </w:pPr>
            <w:r>
              <w:rPr>
                <w:sz w:val="22"/>
                <w:szCs w:val="22"/>
              </w:rPr>
              <w:t>Daire Başkanı,</w:t>
            </w:r>
          </w:p>
          <w:p w:rsidR="002421A3" w:rsidRDefault="002421A3" w:rsidP="002421A3">
            <w:pPr>
              <w:rPr>
                <w:sz w:val="22"/>
                <w:szCs w:val="22"/>
              </w:rPr>
            </w:pPr>
            <w:r>
              <w:rPr>
                <w:sz w:val="22"/>
                <w:szCs w:val="22"/>
              </w:rPr>
              <w:t>Şube Müdürü,</w:t>
            </w:r>
          </w:p>
          <w:p w:rsidR="002421A3" w:rsidRDefault="002421A3" w:rsidP="002421A3">
            <w:pPr>
              <w:rPr>
                <w:sz w:val="22"/>
                <w:szCs w:val="22"/>
              </w:rPr>
            </w:pPr>
            <w:r>
              <w:rPr>
                <w:sz w:val="22"/>
                <w:szCs w:val="22"/>
              </w:rPr>
              <w:t>Teknik Personel</w:t>
            </w:r>
          </w:p>
        </w:tc>
      </w:tr>
      <w:tr w:rsidR="002421A3" w:rsidRPr="00DF6247" w:rsidTr="00172A66">
        <w:tc>
          <w:tcPr>
            <w:tcW w:w="790" w:type="dxa"/>
            <w:shd w:val="clear" w:color="auto" w:fill="auto"/>
            <w:vAlign w:val="center"/>
          </w:tcPr>
          <w:p w:rsidR="002421A3" w:rsidRDefault="002421A3" w:rsidP="002421A3">
            <w:pPr>
              <w:jc w:val="center"/>
              <w:rPr>
                <w:sz w:val="22"/>
                <w:szCs w:val="22"/>
              </w:rPr>
            </w:pPr>
            <w:r>
              <w:rPr>
                <w:sz w:val="22"/>
                <w:szCs w:val="22"/>
              </w:rPr>
              <w:t>7</w:t>
            </w:r>
          </w:p>
        </w:tc>
        <w:tc>
          <w:tcPr>
            <w:tcW w:w="3605" w:type="dxa"/>
            <w:shd w:val="clear" w:color="auto" w:fill="auto"/>
            <w:vAlign w:val="center"/>
          </w:tcPr>
          <w:p w:rsidR="002421A3" w:rsidRDefault="002421A3" w:rsidP="002421A3">
            <w:pPr>
              <w:pStyle w:val="AralkYok"/>
              <w:rPr>
                <w:sz w:val="22"/>
                <w:szCs w:val="22"/>
              </w:rPr>
            </w:pPr>
            <w:r>
              <w:rPr>
                <w:sz w:val="22"/>
                <w:szCs w:val="22"/>
              </w:rPr>
              <w:t>İhale k</w:t>
            </w:r>
            <w:r w:rsidRPr="00E31D5D">
              <w:rPr>
                <w:sz w:val="22"/>
                <w:szCs w:val="22"/>
              </w:rPr>
              <w:t>omisyonların</w:t>
            </w:r>
            <w:r>
              <w:rPr>
                <w:sz w:val="22"/>
                <w:szCs w:val="22"/>
              </w:rPr>
              <w:t>ın</w:t>
            </w:r>
            <w:r w:rsidRPr="00E31D5D">
              <w:rPr>
                <w:sz w:val="22"/>
                <w:szCs w:val="22"/>
              </w:rPr>
              <w:t xml:space="preserve"> teşekkülü aşamasında yeterlilik kriterlerinin (uzman üye vb.) dikkate alınmaması</w:t>
            </w:r>
          </w:p>
        </w:tc>
        <w:tc>
          <w:tcPr>
            <w:tcW w:w="567" w:type="dxa"/>
            <w:shd w:val="clear" w:color="auto" w:fill="auto"/>
            <w:vAlign w:val="center"/>
          </w:tcPr>
          <w:p w:rsidR="002421A3" w:rsidRDefault="002421A3" w:rsidP="002421A3">
            <w:pPr>
              <w:jc w:val="center"/>
              <w:rPr>
                <w:b/>
                <w:sz w:val="22"/>
                <w:szCs w:val="22"/>
              </w:rPr>
            </w:pPr>
            <w:r>
              <w:rPr>
                <w:b/>
                <w:sz w:val="22"/>
                <w:szCs w:val="22"/>
              </w:rPr>
              <w:t>X</w:t>
            </w:r>
          </w:p>
        </w:tc>
        <w:tc>
          <w:tcPr>
            <w:tcW w:w="850" w:type="dxa"/>
            <w:shd w:val="clear" w:color="auto" w:fill="auto"/>
            <w:vAlign w:val="center"/>
          </w:tcPr>
          <w:p w:rsidR="002421A3" w:rsidRDefault="002421A3" w:rsidP="002421A3">
            <w:pPr>
              <w:jc w:val="center"/>
              <w:rPr>
                <w:b/>
                <w:sz w:val="22"/>
                <w:szCs w:val="22"/>
              </w:rPr>
            </w:pPr>
            <w:r>
              <w:rPr>
                <w:b/>
                <w:sz w:val="22"/>
                <w:szCs w:val="22"/>
              </w:rPr>
              <w:t>-</w:t>
            </w:r>
          </w:p>
        </w:tc>
        <w:tc>
          <w:tcPr>
            <w:tcW w:w="1134" w:type="dxa"/>
            <w:shd w:val="clear" w:color="auto" w:fill="auto"/>
            <w:vAlign w:val="center"/>
          </w:tcPr>
          <w:p w:rsidR="002421A3" w:rsidRDefault="002421A3" w:rsidP="002421A3">
            <w:pPr>
              <w:jc w:val="center"/>
              <w:rPr>
                <w:b/>
                <w:sz w:val="22"/>
                <w:szCs w:val="22"/>
              </w:rPr>
            </w:pPr>
            <w:r>
              <w:rPr>
                <w:b/>
                <w:sz w:val="22"/>
                <w:szCs w:val="22"/>
              </w:rPr>
              <w:t>-</w:t>
            </w:r>
          </w:p>
        </w:tc>
        <w:tc>
          <w:tcPr>
            <w:tcW w:w="709" w:type="dxa"/>
            <w:shd w:val="clear" w:color="auto" w:fill="auto"/>
            <w:vAlign w:val="center"/>
          </w:tcPr>
          <w:p w:rsidR="002421A3" w:rsidRDefault="002421A3" w:rsidP="002421A3">
            <w:pPr>
              <w:jc w:val="center"/>
              <w:rPr>
                <w:b/>
                <w:sz w:val="22"/>
                <w:szCs w:val="22"/>
              </w:rPr>
            </w:pPr>
            <w:r>
              <w:rPr>
                <w:b/>
                <w:sz w:val="22"/>
                <w:szCs w:val="22"/>
              </w:rPr>
              <w:t>X</w:t>
            </w:r>
          </w:p>
        </w:tc>
        <w:tc>
          <w:tcPr>
            <w:tcW w:w="4205" w:type="dxa"/>
            <w:shd w:val="clear" w:color="auto" w:fill="auto"/>
            <w:vAlign w:val="center"/>
          </w:tcPr>
          <w:p w:rsidR="002421A3" w:rsidRDefault="002421A3" w:rsidP="002421A3">
            <w:pPr>
              <w:pStyle w:val="AralkYok"/>
              <w:rPr>
                <w:sz w:val="22"/>
                <w:szCs w:val="22"/>
              </w:rPr>
            </w:pPr>
            <w:r w:rsidRPr="00E31D5D">
              <w:rPr>
                <w:sz w:val="22"/>
                <w:szCs w:val="22"/>
              </w:rPr>
              <w:t>Komisyon üyeliği görevini yürütecek</w:t>
            </w:r>
            <w:r>
              <w:rPr>
                <w:sz w:val="22"/>
                <w:szCs w:val="22"/>
              </w:rPr>
              <w:t xml:space="preserve"> </w:t>
            </w:r>
            <w:r w:rsidRPr="00E31D5D">
              <w:rPr>
                <w:sz w:val="22"/>
                <w:szCs w:val="22"/>
              </w:rPr>
              <w:t>personel</w:t>
            </w:r>
            <w:r>
              <w:rPr>
                <w:sz w:val="22"/>
                <w:szCs w:val="22"/>
              </w:rPr>
              <w:t>in</w:t>
            </w:r>
            <w:r w:rsidRPr="00E31D5D">
              <w:rPr>
                <w:sz w:val="22"/>
                <w:szCs w:val="22"/>
              </w:rPr>
              <w:t xml:space="preserve"> yeterlilik kriterlerine sahip olmasına öncelik veril</w:t>
            </w:r>
            <w:r>
              <w:rPr>
                <w:sz w:val="22"/>
                <w:szCs w:val="22"/>
              </w:rPr>
              <w:t xml:space="preserve">mesi ve birimde </w:t>
            </w:r>
            <w:r w:rsidRPr="00E31D5D">
              <w:rPr>
                <w:sz w:val="22"/>
                <w:szCs w:val="22"/>
              </w:rPr>
              <w:t xml:space="preserve">yeterlilik kriterlerini taşıyan </w:t>
            </w:r>
            <w:r>
              <w:rPr>
                <w:sz w:val="22"/>
                <w:szCs w:val="22"/>
              </w:rPr>
              <w:t xml:space="preserve">personel eksikliği durumunda diğer </w:t>
            </w:r>
            <w:r w:rsidRPr="00E31D5D">
              <w:rPr>
                <w:sz w:val="22"/>
                <w:szCs w:val="22"/>
              </w:rPr>
              <w:t>birimler</w:t>
            </w:r>
            <w:r>
              <w:rPr>
                <w:sz w:val="22"/>
                <w:szCs w:val="22"/>
              </w:rPr>
              <w:t>den destek talep edilmesi</w:t>
            </w:r>
          </w:p>
        </w:tc>
        <w:tc>
          <w:tcPr>
            <w:tcW w:w="1937" w:type="dxa"/>
            <w:shd w:val="clear" w:color="auto" w:fill="auto"/>
            <w:vAlign w:val="center"/>
          </w:tcPr>
          <w:p w:rsidR="002421A3" w:rsidRPr="00AF61A3" w:rsidRDefault="002421A3" w:rsidP="002421A3">
            <w:pPr>
              <w:jc w:val="center"/>
              <w:rPr>
                <w:sz w:val="22"/>
                <w:szCs w:val="22"/>
              </w:rPr>
            </w:pPr>
            <w:r w:rsidRPr="00AF61A3">
              <w:rPr>
                <w:sz w:val="22"/>
                <w:szCs w:val="22"/>
              </w:rPr>
              <w:t>2022-2023 Eğitim-Öğretim Yılı</w:t>
            </w:r>
          </w:p>
        </w:tc>
        <w:tc>
          <w:tcPr>
            <w:tcW w:w="2234" w:type="dxa"/>
            <w:shd w:val="clear" w:color="auto" w:fill="auto"/>
            <w:vAlign w:val="center"/>
          </w:tcPr>
          <w:p w:rsidR="002421A3" w:rsidRDefault="002421A3" w:rsidP="002421A3">
            <w:pPr>
              <w:rPr>
                <w:sz w:val="22"/>
                <w:szCs w:val="22"/>
              </w:rPr>
            </w:pPr>
            <w:r>
              <w:rPr>
                <w:sz w:val="22"/>
                <w:szCs w:val="22"/>
              </w:rPr>
              <w:t>Üst Yönetim,</w:t>
            </w:r>
          </w:p>
          <w:p w:rsidR="002421A3" w:rsidRDefault="002421A3" w:rsidP="002421A3">
            <w:pPr>
              <w:rPr>
                <w:sz w:val="22"/>
                <w:szCs w:val="22"/>
              </w:rPr>
            </w:pPr>
            <w:r>
              <w:rPr>
                <w:sz w:val="22"/>
                <w:szCs w:val="22"/>
              </w:rPr>
              <w:t>Daire Başkanı,</w:t>
            </w:r>
          </w:p>
          <w:p w:rsidR="002421A3" w:rsidRDefault="002421A3" w:rsidP="002421A3">
            <w:pPr>
              <w:rPr>
                <w:sz w:val="22"/>
                <w:szCs w:val="22"/>
              </w:rPr>
            </w:pPr>
            <w:r>
              <w:rPr>
                <w:sz w:val="22"/>
                <w:szCs w:val="22"/>
              </w:rPr>
              <w:t>Şube Müdürü,</w:t>
            </w:r>
          </w:p>
        </w:tc>
      </w:tr>
      <w:tr w:rsidR="002421A3" w:rsidRPr="00DF6247" w:rsidTr="00172A66">
        <w:tc>
          <w:tcPr>
            <w:tcW w:w="790" w:type="dxa"/>
            <w:shd w:val="clear" w:color="auto" w:fill="auto"/>
            <w:vAlign w:val="center"/>
          </w:tcPr>
          <w:p w:rsidR="002421A3" w:rsidRPr="00DF6247" w:rsidRDefault="002421A3" w:rsidP="002421A3">
            <w:pPr>
              <w:jc w:val="center"/>
              <w:rPr>
                <w:sz w:val="22"/>
                <w:szCs w:val="22"/>
              </w:rPr>
            </w:pPr>
            <w:r>
              <w:rPr>
                <w:sz w:val="22"/>
                <w:szCs w:val="22"/>
              </w:rPr>
              <w:t>8</w:t>
            </w:r>
          </w:p>
        </w:tc>
        <w:tc>
          <w:tcPr>
            <w:tcW w:w="3605" w:type="dxa"/>
            <w:shd w:val="clear" w:color="auto" w:fill="auto"/>
            <w:vAlign w:val="center"/>
          </w:tcPr>
          <w:p w:rsidR="002421A3" w:rsidRPr="00DF6247" w:rsidRDefault="002421A3" w:rsidP="002421A3">
            <w:pPr>
              <w:pStyle w:val="AralkYok"/>
              <w:rPr>
                <w:sz w:val="22"/>
                <w:szCs w:val="22"/>
              </w:rPr>
            </w:pPr>
            <w:r w:rsidRPr="008C68A5">
              <w:rPr>
                <w:sz w:val="22"/>
                <w:szCs w:val="22"/>
              </w:rPr>
              <w:t xml:space="preserve">İhale dosyasında istenen belgelerin kontrollerinin </w:t>
            </w:r>
            <w:r>
              <w:rPr>
                <w:sz w:val="22"/>
                <w:szCs w:val="22"/>
              </w:rPr>
              <w:t xml:space="preserve">hatalı yapılması ve </w:t>
            </w:r>
            <w:r w:rsidRPr="008C68A5">
              <w:rPr>
                <w:sz w:val="22"/>
                <w:szCs w:val="22"/>
              </w:rPr>
              <w:t>yeterince yapılmadan ihalenin sonuçlandırılması</w:t>
            </w:r>
          </w:p>
        </w:tc>
        <w:tc>
          <w:tcPr>
            <w:tcW w:w="567" w:type="dxa"/>
            <w:shd w:val="clear" w:color="auto" w:fill="auto"/>
            <w:vAlign w:val="center"/>
          </w:tcPr>
          <w:p w:rsidR="002421A3" w:rsidRPr="0048737C" w:rsidRDefault="002421A3" w:rsidP="002421A3">
            <w:pPr>
              <w:jc w:val="center"/>
              <w:rPr>
                <w:b/>
                <w:sz w:val="22"/>
                <w:szCs w:val="22"/>
              </w:rPr>
            </w:pPr>
            <w:r w:rsidRPr="0048737C">
              <w:rPr>
                <w:b/>
                <w:sz w:val="22"/>
                <w:szCs w:val="22"/>
              </w:rPr>
              <w:t>X</w:t>
            </w:r>
          </w:p>
        </w:tc>
        <w:tc>
          <w:tcPr>
            <w:tcW w:w="850" w:type="dxa"/>
            <w:shd w:val="clear" w:color="auto" w:fill="auto"/>
            <w:vAlign w:val="center"/>
          </w:tcPr>
          <w:p w:rsidR="002421A3" w:rsidRPr="0048737C" w:rsidRDefault="002421A3" w:rsidP="002421A3">
            <w:pPr>
              <w:jc w:val="center"/>
              <w:rPr>
                <w:b/>
                <w:sz w:val="22"/>
                <w:szCs w:val="22"/>
              </w:rPr>
            </w:pPr>
            <w:r>
              <w:rPr>
                <w:b/>
                <w:sz w:val="22"/>
                <w:szCs w:val="22"/>
              </w:rPr>
              <w:t>-</w:t>
            </w:r>
          </w:p>
        </w:tc>
        <w:tc>
          <w:tcPr>
            <w:tcW w:w="1134" w:type="dxa"/>
            <w:shd w:val="clear" w:color="auto" w:fill="auto"/>
            <w:vAlign w:val="center"/>
          </w:tcPr>
          <w:p w:rsidR="002421A3" w:rsidRPr="0048737C" w:rsidRDefault="002421A3" w:rsidP="002421A3">
            <w:pPr>
              <w:jc w:val="center"/>
              <w:rPr>
                <w:b/>
                <w:sz w:val="22"/>
                <w:szCs w:val="22"/>
              </w:rPr>
            </w:pPr>
            <w:r>
              <w:rPr>
                <w:b/>
                <w:sz w:val="22"/>
                <w:szCs w:val="22"/>
              </w:rPr>
              <w:t>-</w:t>
            </w:r>
          </w:p>
        </w:tc>
        <w:tc>
          <w:tcPr>
            <w:tcW w:w="709" w:type="dxa"/>
            <w:shd w:val="clear" w:color="auto" w:fill="auto"/>
            <w:vAlign w:val="center"/>
          </w:tcPr>
          <w:p w:rsidR="002421A3" w:rsidRPr="0048737C" w:rsidRDefault="002421A3" w:rsidP="002421A3">
            <w:pPr>
              <w:jc w:val="center"/>
              <w:rPr>
                <w:b/>
                <w:sz w:val="22"/>
                <w:szCs w:val="22"/>
              </w:rPr>
            </w:pPr>
            <w:r w:rsidRPr="0048737C">
              <w:rPr>
                <w:b/>
                <w:sz w:val="22"/>
                <w:szCs w:val="22"/>
              </w:rPr>
              <w:t>X</w:t>
            </w:r>
          </w:p>
        </w:tc>
        <w:tc>
          <w:tcPr>
            <w:tcW w:w="4205" w:type="dxa"/>
            <w:shd w:val="clear" w:color="auto" w:fill="auto"/>
            <w:vAlign w:val="center"/>
          </w:tcPr>
          <w:p w:rsidR="002421A3" w:rsidRPr="00DF6247" w:rsidRDefault="002421A3" w:rsidP="002421A3">
            <w:pPr>
              <w:pStyle w:val="AralkYok"/>
              <w:rPr>
                <w:sz w:val="22"/>
                <w:szCs w:val="22"/>
              </w:rPr>
            </w:pPr>
            <w:r>
              <w:rPr>
                <w:sz w:val="22"/>
                <w:szCs w:val="22"/>
              </w:rPr>
              <w:t>İhalede görev alan personele eğitim vermek ve iş ciddiyeti noktasında bilinçlendirme faaliyetleri yapmak</w:t>
            </w:r>
          </w:p>
        </w:tc>
        <w:tc>
          <w:tcPr>
            <w:tcW w:w="1937" w:type="dxa"/>
            <w:shd w:val="clear" w:color="auto" w:fill="auto"/>
            <w:vAlign w:val="center"/>
          </w:tcPr>
          <w:p w:rsidR="002421A3" w:rsidRDefault="002421A3" w:rsidP="002421A3">
            <w:pPr>
              <w:jc w:val="center"/>
            </w:pPr>
            <w:r w:rsidRPr="00A315A8">
              <w:rPr>
                <w:sz w:val="22"/>
                <w:szCs w:val="22"/>
              </w:rPr>
              <w:t>2022-2023 Eğitim-Öğretim Yılı</w:t>
            </w:r>
          </w:p>
        </w:tc>
        <w:tc>
          <w:tcPr>
            <w:tcW w:w="2234" w:type="dxa"/>
            <w:shd w:val="clear" w:color="auto" w:fill="auto"/>
            <w:vAlign w:val="center"/>
          </w:tcPr>
          <w:p w:rsidR="002421A3" w:rsidRDefault="002421A3" w:rsidP="002421A3">
            <w:pPr>
              <w:rPr>
                <w:sz w:val="22"/>
                <w:szCs w:val="22"/>
              </w:rPr>
            </w:pPr>
            <w:r>
              <w:rPr>
                <w:sz w:val="22"/>
                <w:szCs w:val="22"/>
              </w:rPr>
              <w:t>Üst Yönetim,</w:t>
            </w:r>
          </w:p>
          <w:p w:rsidR="002421A3" w:rsidRDefault="002421A3" w:rsidP="002421A3">
            <w:pPr>
              <w:rPr>
                <w:sz w:val="22"/>
                <w:szCs w:val="22"/>
              </w:rPr>
            </w:pPr>
            <w:r>
              <w:rPr>
                <w:sz w:val="22"/>
                <w:szCs w:val="22"/>
              </w:rPr>
              <w:t>Daire Başkanı,</w:t>
            </w:r>
          </w:p>
          <w:p w:rsidR="002421A3" w:rsidRDefault="002421A3" w:rsidP="002421A3">
            <w:pPr>
              <w:rPr>
                <w:sz w:val="22"/>
                <w:szCs w:val="22"/>
              </w:rPr>
            </w:pPr>
            <w:r>
              <w:rPr>
                <w:sz w:val="22"/>
                <w:szCs w:val="22"/>
              </w:rPr>
              <w:t>Şube Müdürü,</w:t>
            </w:r>
          </w:p>
          <w:p w:rsidR="002421A3" w:rsidRPr="00DF6247" w:rsidRDefault="002421A3" w:rsidP="002421A3">
            <w:pPr>
              <w:rPr>
                <w:sz w:val="22"/>
                <w:szCs w:val="22"/>
              </w:rPr>
            </w:pPr>
            <w:r>
              <w:rPr>
                <w:sz w:val="22"/>
                <w:szCs w:val="22"/>
              </w:rPr>
              <w:t>Teknik Personel</w:t>
            </w:r>
          </w:p>
        </w:tc>
      </w:tr>
      <w:tr w:rsidR="002421A3" w:rsidRPr="00DF6247" w:rsidTr="00172A66">
        <w:tc>
          <w:tcPr>
            <w:tcW w:w="790" w:type="dxa"/>
            <w:shd w:val="clear" w:color="auto" w:fill="auto"/>
            <w:vAlign w:val="center"/>
          </w:tcPr>
          <w:p w:rsidR="002421A3" w:rsidRPr="00DF6247" w:rsidRDefault="002421A3" w:rsidP="002421A3">
            <w:pPr>
              <w:jc w:val="center"/>
              <w:rPr>
                <w:sz w:val="22"/>
                <w:szCs w:val="22"/>
              </w:rPr>
            </w:pPr>
            <w:r>
              <w:rPr>
                <w:sz w:val="22"/>
                <w:szCs w:val="22"/>
              </w:rPr>
              <w:t>9</w:t>
            </w:r>
          </w:p>
        </w:tc>
        <w:tc>
          <w:tcPr>
            <w:tcW w:w="3605" w:type="dxa"/>
            <w:shd w:val="clear" w:color="auto" w:fill="auto"/>
            <w:vAlign w:val="center"/>
          </w:tcPr>
          <w:p w:rsidR="002421A3" w:rsidRPr="00A315A8" w:rsidRDefault="002421A3" w:rsidP="002421A3">
            <w:pPr>
              <w:pStyle w:val="AralkYok"/>
              <w:rPr>
                <w:sz w:val="22"/>
                <w:szCs w:val="22"/>
              </w:rPr>
            </w:pPr>
            <w:r>
              <w:rPr>
                <w:sz w:val="22"/>
                <w:szCs w:val="22"/>
              </w:rPr>
              <w:t>İhale edilen yapım işinin kontrollük hizmeti esnasında şantiyede çalışan personelin iş kazası geçirmesi</w:t>
            </w:r>
          </w:p>
        </w:tc>
        <w:tc>
          <w:tcPr>
            <w:tcW w:w="567" w:type="dxa"/>
            <w:shd w:val="clear" w:color="auto" w:fill="auto"/>
            <w:vAlign w:val="center"/>
          </w:tcPr>
          <w:p w:rsidR="002421A3" w:rsidRPr="0048737C" w:rsidRDefault="002421A3" w:rsidP="002421A3">
            <w:pPr>
              <w:jc w:val="center"/>
              <w:rPr>
                <w:b/>
                <w:sz w:val="22"/>
                <w:szCs w:val="22"/>
              </w:rPr>
            </w:pPr>
            <w:r w:rsidRPr="00A315A8">
              <w:rPr>
                <w:b/>
                <w:sz w:val="22"/>
                <w:szCs w:val="22"/>
              </w:rPr>
              <w:t>X</w:t>
            </w:r>
          </w:p>
        </w:tc>
        <w:tc>
          <w:tcPr>
            <w:tcW w:w="850" w:type="dxa"/>
            <w:shd w:val="clear" w:color="auto" w:fill="auto"/>
            <w:vAlign w:val="center"/>
          </w:tcPr>
          <w:p w:rsidR="002421A3" w:rsidRPr="0048737C" w:rsidRDefault="002421A3" w:rsidP="002421A3">
            <w:pPr>
              <w:jc w:val="center"/>
              <w:rPr>
                <w:b/>
                <w:sz w:val="22"/>
                <w:szCs w:val="22"/>
              </w:rPr>
            </w:pPr>
            <w:r>
              <w:rPr>
                <w:b/>
                <w:sz w:val="22"/>
                <w:szCs w:val="22"/>
              </w:rPr>
              <w:t>X</w:t>
            </w:r>
          </w:p>
        </w:tc>
        <w:tc>
          <w:tcPr>
            <w:tcW w:w="1134" w:type="dxa"/>
            <w:shd w:val="clear" w:color="auto" w:fill="auto"/>
            <w:vAlign w:val="center"/>
          </w:tcPr>
          <w:p w:rsidR="002421A3" w:rsidRPr="0048737C" w:rsidRDefault="002421A3" w:rsidP="002421A3">
            <w:pPr>
              <w:jc w:val="center"/>
              <w:rPr>
                <w:b/>
                <w:sz w:val="22"/>
                <w:szCs w:val="22"/>
              </w:rPr>
            </w:pPr>
            <w:r>
              <w:rPr>
                <w:b/>
                <w:sz w:val="22"/>
                <w:szCs w:val="22"/>
              </w:rPr>
              <w:t>-</w:t>
            </w:r>
          </w:p>
        </w:tc>
        <w:tc>
          <w:tcPr>
            <w:tcW w:w="709" w:type="dxa"/>
            <w:shd w:val="clear" w:color="auto" w:fill="auto"/>
            <w:vAlign w:val="center"/>
          </w:tcPr>
          <w:p w:rsidR="002421A3" w:rsidRPr="0048737C" w:rsidRDefault="002421A3" w:rsidP="002421A3">
            <w:pPr>
              <w:jc w:val="center"/>
              <w:rPr>
                <w:b/>
                <w:sz w:val="22"/>
                <w:szCs w:val="22"/>
              </w:rPr>
            </w:pPr>
            <w:r w:rsidRPr="00A315A8">
              <w:rPr>
                <w:b/>
                <w:sz w:val="22"/>
                <w:szCs w:val="22"/>
              </w:rPr>
              <w:t>X</w:t>
            </w:r>
          </w:p>
        </w:tc>
        <w:tc>
          <w:tcPr>
            <w:tcW w:w="4205" w:type="dxa"/>
            <w:shd w:val="clear" w:color="auto" w:fill="auto"/>
            <w:vAlign w:val="center"/>
          </w:tcPr>
          <w:p w:rsidR="002421A3" w:rsidRDefault="002421A3" w:rsidP="002421A3">
            <w:pPr>
              <w:pStyle w:val="AralkYok"/>
              <w:rPr>
                <w:sz w:val="22"/>
                <w:szCs w:val="22"/>
              </w:rPr>
            </w:pPr>
            <w:r>
              <w:rPr>
                <w:sz w:val="22"/>
                <w:szCs w:val="22"/>
              </w:rPr>
              <w:t>Kontrollük görevi yapan personele gerekli iş sağlığı ve güvenliği eğitimlerinin verilmesi ve şantiyede iş güvenliği koruyucu ekipmanlarının kullanılması ve işçilere kullandırılması</w:t>
            </w:r>
          </w:p>
        </w:tc>
        <w:tc>
          <w:tcPr>
            <w:tcW w:w="1937" w:type="dxa"/>
            <w:shd w:val="clear" w:color="auto" w:fill="auto"/>
            <w:vAlign w:val="center"/>
          </w:tcPr>
          <w:p w:rsidR="002421A3" w:rsidRPr="00A315A8" w:rsidRDefault="002421A3" w:rsidP="002421A3">
            <w:pPr>
              <w:jc w:val="center"/>
              <w:rPr>
                <w:sz w:val="22"/>
                <w:szCs w:val="22"/>
              </w:rPr>
            </w:pPr>
            <w:r w:rsidRPr="00A315A8">
              <w:rPr>
                <w:sz w:val="22"/>
                <w:szCs w:val="22"/>
              </w:rPr>
              <w:t>2022-2023 Eğitim-Öğretim Yılı</w:t>
            </w:r>
          </w:p>
        </w:tc>
        <w:tc>
          <w:tcPr>
            <w:tcW w:w="2234" w:type="dxa"/>
            <w:shd w:val="clear" w:color="auto" w:fill="auto"/>
            <w:vAlign w:val="center"/>
          </w:tcPr>
          <w:p w:rsidR="002421A3" w:rsidRDefault="002421A3" w:rsidP="002421A3">
            <w:pPr>
              <w:rPr>
                <w:sz w:val="22"/>
                <w:szCs w:val="22"/>
              </w:rPr>
            </w:pPr>
            <w:r>
              <w:rPr>
                <w:sz w:val="22"/>
                <w:szCs w:val="22"/>
              </w:rPr>
              <w:t>Üst Yönetim,</w:t>
            </w:r>
          </w:p>
          <w:p w:rsidR="002421A3" w:rsidRDefault="002421A3" w:rsidP="002421A3">
            <w:pPr>
              <w:rPr>
                <w:sz w:val="22"/>
                <w:szCs w:val="22"/>
              </w:rPr>
            </w:pPr>
            <w:r>
              <w:rPr>
                <w:sz w:val="22"/>
                <w:szCs w:val="22"/>
              </w:rPr>
              <w:t>Daire Başkanı,</w:t>
            </w:r>
          </w:p>
          <w:p w:rsidR="002421A3" w:rsidRDefault="002421A3" w:rsidP="002421A3">
            <w:pPr>
              <w:rPr>
                <w:sz w:val="22"/>
                <w:szCs w:val="22"/>
              </w:rPr>
            </w:pPr>
            <w:r>
              <w:rPr>
                <w:sz w:val="22"/>
                <w:szCs w:val="22"/>
              </w:rPr>
              <w:t>Şube Müdürü,</w:t>
            </w:r>
          </w:p>
          <w:p w:rsidR="002421A3" w:rsidRDefault="002421A3" w:rsidP="002421A3">
            <w:pPr>
              <w:rPr>
                <w:sz w:val="22"/>
                <w:szCs w:val="22"/>
              </w:rPr>
            </w:pPr>
            <w:r>
              <w:rPr>
                <w:sz w:val="22"/>
                <w:szCs w:val="22"/>
              </w:rPr>
              <w:t>Teknik Personel,</w:t>
            </w:r>
          </w:p>
          <w:p w:rsidR="002421A3" w:rsidRPr="00A315A8" w:rsidRDefault="002421A3" w:rsidP="002421A3">
            <w:pPr>
              <w:rPr>
                <w:sz w:val="22"/>
                <w:szCs w:val="22"/>
              </w:rPr>
            </w:pPr>
            <w:r>
              <w:rPr>
                <w:sz w:val="22"/>
                <w:szCs w:val="22"/>
              </w:rPr>
              <w:t>Yüklenici</w:t>
            </w:r>
          </w:p>
        </w:tc>
      </w:tr>
      <w:tr w:rsidR="002421A3" w:rsidRPr="00DF6247" w:rsidTr="00172A66">
        <w:trPr>
          <w:trHeight w:val="906"/>
        </w:trPr>
        <w:tc>
          <w:tcPr>
            <w:tcW w:w="790" w:type="dxa"/>
            <w:shd w:val="clear" w:color="auto" w:fill="auto"/>
            <w:vAlign w:val="center"/>
          </w:tcPr>
          <w:p w:rsidR="002421A3" w:rsidRDefault="002421A3" w:rsidP="002421A3">
            <w:pPr>
              <w:jc w:val="center"/>
              <w:rPr>
                <w:sz w:val="22"/>
                <w:szCs w:val="22"/>
              </w:rPr>
            </w:pPr>
            <w:r>
              <w:rPr>
                <w:sz w:val="22"/>
                <w:szCs w:val="22"/>
              </w:rPr>
              <w:t>10</w:t>
            </w:r>
          </w:p>
        </w:tc>
        <w:tc>
          <w:tcPr>
            <w:tcW w:w="3605" w:type="dxa"/>
            <w:shd w:val="clear" w:color="auto" w:fill="auto"/>
            <w:vAlign w:val="center"/>
          </w:tcPr>
          <w:p w:rsidR="002421A3" w:rsidRPr="00A315A8" w:rsidRDefault="002421A3" w:rsidP="002421A3">
            <w:pPr>
              <w:pStyle w:val="AralkYok"/>
              <w:rPr>
                <w:sz w:val="22"/>
                <w:szCs w:val="22"/>
              </w:rPr>
            </w:pPr>
            <w:r>
              <w:rPr>
                <w:sz w:val="22"/>
                <w:szCs w:val="22"/>
              </w:rPr>
              <w:t>Yapılan işlerin hakediş ödemelerinin hatalı, eksik yada fazla yapılması</w:t>
            </w:r>
          </w:p>
        </w:tc>
        <w:tc>
          <w:tcPr>
            <w:tcW w:w="567" w:type="dxa"/>
            <w:shd w:val="clear" w:color="auto" w:fill="auto"/>
            <w:vAlign w:val="center"/>
          </w:tcPr>
          <w:p w:rsidR="002421A3" w:rsidRPr="00A315A8" w:rsidRDefault="002421A3" w:rsidP="002421A3">
            <w:pPr>
              <w:jc w:val="center"/>
              <w:rPr>
                <w:b/>
                <w:sz w:val="22"/>
                <w:szCs w:val="22"/>
              </w:rPr>
            </w:pPr>
            <w:r w:rsidRPr="00410172">
              <w:rPr>
                <w:b/>
                <w:sz w:val="22"/>
                <w:szCs w:val="22"/>
              </w:rPr>
              <w:t>X</w:t>
            </w:r>
          </w:p>
        </w:tc>
        <w:tc>
          <w:tcPr>
            <w:tcW w:w="850" w:type="dxa"/>
            <w:shd w:val="clear" w:color="auto" w:fill="auto"/>
            <w:vAlign w:val="center"/>
          </w:tcPr>
          <w:p w:rsidR="002421A3" w:rsidRDefault="002421A3" w:rsidP="002421A3">
            <w:pPr>
              <w:jc w:val="center"/>
              <w:rPr>
                <w:b/>
                <w:sz w:val="22"/>
                <w:szCs w:val="22"/>
              </w:rPr>
            </w:pPr>
            <w:r>
              <w:rPr>
                <w:b/>
                <w:sz w:val="22"/>
                <w:szCs w:val="22"/>
              </w:rPr>
              <w:t>X</w:t>
            </w:r>
          </w:p>
        </w:tc>
        <w:tc>
          <w:tcPr>
            <w:tcW w:w="1134" w:type="dxa"/>
            <w:shd w:val="clear" w:color="auto" w:fill="auto"/>
            <w:vAlign w:val="center"/>
          </w:tcPr>
          <w:p w:rsidR="002421A3" w:rsidRDefault="002421A3" w:rsidP="002421A3">
            <w:pPr>
              <w:jc w:val="center"/>
              <w:rPr>
                <w:b/>
                <w:sz w:val="22"/>
                <w:szCs w:val="22"/>
              </w:rPr>
            </w:pPr>
            <w:r>
              <w:rPr>
                <w:b/>
                <w:sz w:val="22"/>
                <w:szCs w:val="22"/>
              </w:rPr>
              <w:t>-</w:t>
            </w:r>
          </w:p>
        </w:tc>
        <w:tc>
          <w:tcPr>
            <w:tcW w:w="709" w:type="dxa"/>
            <w:shd w:val="clear" w:color="auto" w:fill="auto"/>
            <w:vAlign w:val="center"/>
          </w:tcPr>
          <w:p w:rsidR="002421A3" w:rsidRPr="00A315A8" w:rsidRDefault="002421A3" w:rsidP="002421A3">
            <w:pPr>
              <w:jc w:val="center"/>
              <w:rPr>
                <w:b/>
                <w:sz w:val="22"/>
                <w:szCs w:val="22"/>
              </w:rPr>
            </w:pPr>
            <w:r w:rsidRPr="00410172">
              <w:rPr>
                <w:b/>
                <w:sz w:val="22"/>
                <w:szCs w:val="22"/>
              </w:rPr>
              <w:t>X</w:t>
            </w:r>
          </w:p>
        </w:tc>
        <w:tc>
          <w:tcPr>
            <w:tcW w:w="4205" w:type="dxa"/>
            <w:shd w:val="clear" w:color="auto" w:fill="auto"/>
            <w:vAlign w:val="center"/>
          </w:tcPr>
          <w:p w:rsidR="002421A3" w:rsidRDefault="002421A3" w:rsidP="002421A3">
            <w:pPr>
              <w:pStyle w:val="AralkYok"/>
              <w:rPr>
                <w:sz w:val="22"/>
                <w:szCs w:val="22"/>
              </w:rPr>
            </w:pPr>
            <w:r>
              <w:rPr>
                <w:sz w:val="22"/>
                <w:szCs w:val="22"/>
              </w:rPr>
              <w:t>Hakediş ödemeleri için yapılan işleri şantiyede yerinde tekniğine uygun tespitini yapmak ve ödeme evraklarını özenle hazırlamak</w:t>
            </w:r>
          </w:p>
        </w:tc>
        <w:tc>
          <w:tcPr>
            <w:tcW w:w="1937" w:type="dxa"/>
            <w:shd w:val="clear" w:color="auto" w:fill="auto"/>
            <w:vAlign w:val="center"/>
          </w:tcPr>
          <w:p w:rsidR="002421A3" w:rsidRPr="00A315A8" w:rsidRDefault="002421A3" w:rsidP="002421A3">
            <w:pPr>
              <w:jc w:val="center"/>
              <w:rPr>
                <w:sz w:val="22"/>
                <w:szCs w:val="22"/>
              </w:rPr>
            </w:pPr>
            <w:r w:rsidRPr="00410172">
              <w:rPr>
                <w:sz w:val="22"/>
                <w:szCs w:val="22"/>
              </w:rPr>
              <w:t>2022-2023 Eğitim-Öğretim Yılı</w:t>
            </w:r>
          </w:p>
        </w:tc>
        <w:tc>
          <w:tcPr>
            <w:tcW w:w="2234" w:type="dxa"/>
            <w:shd w:val="clear" w:color="auto" w:fill="auto"/>
            <w:vAlign w:val="center"/>
          </w:tcPr>
          <w:p w:rsidR="002421A3" w:rsidRDefault="002421A3" w:rsidP="002421A3">
            <w:pPr>
              <w:rPr>
                <w:sz w:val="22"/>
                <w:szCs w:val="22"/>
              </w:rPr>
            </w:pPr>
            <w:r>
              <w:rPr>
                <w:sz w:val="22"/>
                <w:szCs w:val="22"/>
              </w:rPr>
              <w:t>Üst Yönetim,</w:t>
            </w:r>
          </w:p>
          <w:p w:rsidR="002421A3" w:rsidRDefault="002421A3" w:rsidP="002421A3">
            <w:pPr>
              <w:rPr>
                <w:sz w:val="22"/>
                <w:szCs w:val="22"/>
              </w:rPr>
            </w:pPr>
            <w:r>
              <w:rPr>
                <w:sz w:val="22"/>
                <w:szCs w:val="22"/>
              </w:rPr>
              <w:t>Daire Başkanı,</w:t>
            </w:r>
          </w:p>
          <w:p w:rsidR="002421A3" w:rsidRDefault="002421A3" w:rsidP="002421A3">
            <w:pPr>
              <w:rPr>
                <w:sz w:val="22"/>
                <w:szCs w:val="22"/>
              </w:rPr>
            </w:pPr>
            <w:r>
              <w:rPr>
                <w:sz w:val="22"/>
                <w:szCs w:val="22"/>
              </w:rPr>
              <w:t>Şube Müdürü,</w:t>
            </w:r>
          </w:p>
          <w:p w:rsidR="002421A3" w:rsidRDefault="002421A3" w:rsidP="002421A3">
            <w:pPr>
              <w:rPr>
                <w:sz w:val="22"/>
                <w:szCs w:val="22"/>
              </w:rPr>
            </w:pPr>
            <w:r>
              <w:rPr>
                <w:sz w:val="22"/>
                <w:szCs w:val="22"/>
              </w:rPr>
              <w:t>Teknik Personel,</w:t>
            </w:r>
          </w:p>
          <w:p w:rsidR="002421A3" w:rsidRPr="00A315A8" w:rsidRDefault="002421A3" w:rsidP="002421A3">
            <w:pPr>
              <w:rPr>
                <w:sz w:val="22"/>
                <w:szCs w:val="22"/>
              </w:rPr>
            </w:pPr>
            <w:r>
              <w:rPr>
                <w:sz w:val="22"/>
                <w:szCs w:val="22"/>
              </w:rPr>
              <w:lastRenderedPageBreak/>
              <w:t>Yüklenici</w:t>
            </w:r>
          </w:p>
        </w:tc>
      </w:tr>
      <w:tr w:rsidR="002421A3" w:rsidRPr="00DF6247" w:rsidTr="00172A66">
        <w:trPr>
          <w:trHeight w:val="906"/>
        </w:trPr>
        <w:tc>
          <w:tcPr>
            <w:tcW w:w="790" w:type="dxa"/>
            <w:shd w:val="clear" w:color="auto" w:fill="auto"/>
            <w:vAlign w:val="center"/>
          </w:tcPr>
          <w:p w:rsidR="002421A3" w:rsidRDefault="002421A3" w:rsidP="002421A3">
            <w:pPr>
              <w:jc w:val="center"/>
              <w:rPr>
                <w:sz w:val="22"/>
                <w:szCs w:val="22"/>
              </w:rPr>
            </w:pPr>
            <w:r>
              <w:rPr>
                <w:sz w:val="22"/>
                <w:szCs w:val="22"/>
              </w:rPr>
              <w:lastRenderedPageBreak/>
              <w:t>11</w:t>
            </w:r>
          </w:p>
        </w:tc>
        <w:tc>
          <w:tcPr>
            <w:tcW w:w="3605" w:type="dxa"/>
            <w:shd w:val="clear" w:color="auto" w:fill="auto"/>
            <w:vAlign w:val="center"/>
          </w:tcPr>
          <w:p w:rsidR="002421A3" w:rsidRDefault="002421A3" w:rsidP="002421A3">
            <w:pPr>
              <w:pStyle w:val="AralkYok"/>
              <w:rPr>
                <w:sz w:val="22"/>
                <w:szCs w:val="22"/>
              </w:rPr>
            </w:pPr>
            <w:r>
              <w:rPr>
                <w:sz w:val="22"/>
                <w:szCs w:val="22"/>
              </w:rPr>
              <w:t>Yapımı devam eden işlerde fiyat artışlarından dolayı ödenek yetersizliği oluşması ve inşaat sürecinin uzaması</w:t>
            </w:r>
          </w:p>
        </w:tc>
        <w:tc>
          <w:tcPr>
            <w:tcW w:w="567" w:type="dxa"/>
            <w:shd w:val="clear" w:color="auto" w:fill="auto"/>
            <w:vAlign w:val="center"/>
          </w:tcPr>
          <w:p w:rsidR="002421A3" w:rsidRPr="00410172" w:rsidRDefault="002421A3" w:rsidP="002421A3">
            <w:pPr>
              <w:jc w:val="center"/>
              <w:rPr>
                <w:b/>
                <w:sz w:val="22"/>
                <w:szCs w:val="22"/>
              </w:rPr>
            </w:pPr>
            <w:r>
              <w:rPr>
                <w:b/>
                <w:sz w:val="22"/>
                <w:szCs w:val="22"/>
              </w:rPr>
              <w:t>-</w:t>
            </w:r>
          </w:p>
        </w:tc>
        <w:tc>
          <w:tcPr>
            <w:tcW w:w="850" w:type="dxa"/>
            <w:shd w:val="clear" w:color="auto" w:fill="auto"/>
            <w:vAlign w:val="center"/>
          </w:tcPr>
          <w:p w:rsidR="002421A3" w:rsidRDefault="002421A3" w:rsidP="002421A3">
            <w:pPr>
              <w:jc w:val="center"/>
              <w:rPr>
                <w:b/>
                <w:sz w:val="22"/>
                <w:szCs w:val="22"/>
              </w:rPr>
            </w:pPr>
            <w:r>
              <w:rPr>
                <w:b/>
                <w:sz w:val="22"/>
                <w:szCs w:val="22"/>
              </w:rPr>
              <w:t>X</w:t>
            </w:r>
          </w:p>
        </w:tc>
        <w:tc>
          <w:tcPr>
            <w:tcW w:w="1134" w:type="dxa"/>
            <w:shd w:val="clear" w:color="auto" w:fill="auto"/>
            <w:vAlign w:val="center"/>
          </w:tcPr>
          <w:p w:rsidR="002421A3" w:rsidRDefault="002421A3" w:rsidP="002421A3">
            <w:pPr>
              <w:jc w:val="center"/>
              <w:rPr>
                <w:b/>
                <w:sz w:val="22"/>
                <w:szCs w:val="22"/>
              </w:rPr>
            </w:pPr>
          </w:p>
        </w:tc>
        <w:tc>
          <w:tcPr>
            <w:tcW w:w="709" w:type="dxa"/>
            <w:shd w:val="clear" w:color="auto" w:fill="auto"/>
            <w:vAlign w:val="center"/>
          </w:tcPr>
          <w:p w:rsidR="002421A3" w:rsidRPr="00410172" w:rsidRDefault="002421A3" w:rsidP="002421A3">
            <w:pPr>
              <w:jc w:val="center"/>
              <w:rPr>
                <w:b/>
                <w:sz w:val="22"/>
                <w:szCs w:val="22"/>
              </w:rPr>
            </w:pPr>
            <w:r>
              <w:rPr>
                <w:b/>
                <w:sz w:val="22"/>
                <w:szCs w:val="22"/>
              </w:rPr>
              <w:t>-</w:t>
            </w:r>
          </w:p>
        </w:tc>
        <w:tc>
          <w:tcPr>
            <w:tcW w:w="4205" w:type="dxa"/>
            <w:shd w:val="clear" w:color="auto" w:fill="auto"/>
            <w:vAlign w:val="center"/>
          </w:tcPr>
          <w:p w:rsidR="002421A3" w:rsidRDefault="002421A3" w:rsidP="002421A3">
            <w:pPr>
              <w:pStyle w:val="AralkYok"/>
              <w:rPr>
                <w:sz w:val="22"/>
                <w:szCs w:val="22"/>
              </w:rPr>
            </w:pPr>
            <w:r>
              <w:rPr>
                <w:sz w:val="22"/>
                <w:szCs w:val="22"/>
              </w:rPr>
              <w:t>Ödenekten sorumlu devlet kurumları ile istişare halinde olunması ve ödeneklerde gerekli revizyonların ivedilikle yapılması</w:t>
            </w:r>
          </w:p>
        </w:tc>
        <w:tc>
          <w:tcPr>
            <w:tcW w:w="1937" w:type="dxa"/>
            <w:shd w:val="clear" w:color="auto" w:fill="auto"/>
            <w:vAlign w:val="center"/>
          </w:tcPr>
          <w:p w:rsidR="002421A3" w:rsidRPr="00410172" w:rsidRDefault="002421A3" w:rsidP="002421A3">
            <w:pPr>
              <w:jc w:val="center"/>
              <w:rPr>
                <w:sz w:val="22"/>
                <w:szCs w:val="22"/>
              </w:rPr>
            </w:pPr>
            <w:r w:rsidRPr="00410172">
              <w:rPr>
                <w:sz w:val="22"/>
                <w:szCs w:val="22"/>
              </w:rPr>
              <w:t>2022-2023 Eğitim-Öğretim Yılı</w:t>
            </w:r>
          </w:p>
        </w:tc>
        <w:tc>
          <w:tcPr>
            <w:tcW w:w="2234" w:type="dxa"/>
            <w:shd w:val="clear" w:color="auto" w:fill="auto"/>
            <w:vAlign w:val="center"/>
          </w:tcPr>
          <w:p w:rsidR="002421A3" w:rsidRDefault="002421A3" w:rsidP="002421A3">
            <w:pPr>
              <w:rPr>
                <w:sz w:val="22"/>
                <w:szCs w:val="22"/>
              </w:rPr>
            </w:pPr>
            <w:r>
              <w:rPr>
                <w:sz w:val="22"/>
                <w:szCs w:val="22"/>
              </w:rPr>
              <w:t>Üst Yönetim,</w:t>
            </w:r>
          </w:p>
          <w:p w:rsidR="002421A3" w:rsidRDefault="002421A3" w:rsidP="002421A3">
            <w:pPr>
              <w:rPr>
                <w:sz w:val="22"/>
                <w:szCs w:val="22"/>
              </w:rPr>
            </w:pPr>
            <w:r>
              <w:rPr>
                <w:sz w:val="22"/>
                <w:szCs w:val="22"/>
              </w:rPr>
              <w:t>Daire Başkanı,</w:t>
            </w:r>
          </w:p>
          <w:p w:rsidR="002421A3" w:rsidRDefault="002421A3" w:rsidP="002421A3">
            <w:pPr>
              <w:rPr>
                <w:sz w:val="22"/>
                <w:szCs w:val="22"/>
              </w:rPr>
            </w:pPr>
            <w:r>
              <w:rPr>
                <w:sz w:val="22"/>
                <w:szCs w:val="22"/>
              </w:rPr>
              <w:t>Şube Müdürü</w:t>
            </w:r>
          </w:p>
        </w:tc>
      </w:tr>
      <w:tr w:rsidR="002F690C" w:rsidRPr="00DF6247" w:rsidTr="00172A66">
        <w:trPr>
          <w:trHeight w:val="906"/>
        </w:trPr>
        <w:tc>
          <w:tcPr>
            <w:tcW w:w="790" w:type="dxa"/>
            <w:shd w:val="clear" w:color="auto" w:fill="auto"/>
            <w:vAlign w:val="center"/>
          </w:tcPr>
          <w:p w:rsidR="002F690C" w:rsidRDefault="002F690C" w:rsidP="002F690C">
            <w:pPr>
              <w:jc w:val="center"/>
              <w:rPr>
                <w:sz w:val="22"/>
                <w:szCs w:val="22"/>
              </w:rPr>
            </w:pPr>
            <w:r>
              <w:rPr>
                <w:sz w:val="22"/>
                <w:szCs w:val="22"/>
              </w:rPr>
              <w:t>12</w:t>
            </w:r>
          </w:p>
        </w:tc>
        <w:tc>
          <w:tcPr>
            <w:tcW w:w="3605" w:type="dxa"/>
            <w:shd w:val="clear" w:color="auto" w:fill="auto"/>
            <w:vAlign w:val="center"/>
          </w:tcPr>
          <w:p w:rsidR="002F690C" w:rsidRDefault="002F690C" w:rsidP="002F690C">
            <w:pPr>
              <w:pStyle w:val="AralkYok"/>
              <w:rPr>
                <w:sz w:val="22"/>
                <w:szCs w:val="22"/>
              </w:rPr>
            </w:pPr>
            <w:r>
              <w:rPr>
                <w:sz w:val="22"/>
                <w:szCs w:val="22"/>
              </w:rPr>
              <w:t>Mücbir sebeplerden dolayı yüklenicilerin işi tasfiye yada fesih sebebiyle yarıda bırakması</w:t>
            </w:r>
          </w:p>
        </w:tc>
        <w:tc>
          <w:tcPr>
            <w:tcW w:w="567" w:type="dxa"/>
            <w:shd w:val="clear" w:color="auto" w:fill="auto"/>
            <w:vAlign w:val="center"/>
          </w:tcPr>
          <w:p w:rsidR="002F690C" w:rsidRPr="00410172" w:rsidRDefault="002F690C" w:rsidP="002F690C">
            <w:pPr>
              <w:jc w:val="center"/>
              <w:rPr>
                <w:b/>
                <w:sz w:val="22"/>
                <w:szCs w:val="22"/>
              </w:rPr>
            </w:pPr>
            <w:r>
              <w:rPr>
                <w:b/>
                <w:sz w:val="22"/>
                <w:szCs w:val="22"/>
              </w:rPr>
              <w:t>-</w:t>
            </w:r>
          </w:p>
        </w:tc>
        <w:tc>
          <w:tcPr>
            <w:tcW w:w="850" w:type="dxa"/>
            <w:shd w:val="clear" w:color="auto" w:fill="auto"/>
            <w:vAlign w:val="center"/>
          </w:tcPr>
          <w:p w:rsidR="002F690C" w:rsidRDefault="002F690C" w:rsidP="002F690C">
            <w:pPr>
              <w:jc w:val="center"/>
              <w:rPr>
                <w:b/>
                <w:sz w:val="22"/>
                <w:szCs w:val="22"/>
              </w:rPr>
            </w:pPr>
            <w:r>
              <w:rPr>
                <w:b/>
                <w:sz w:val="22"/>
                <w:szCs w:val="22"/>
              </w:rPr>
              <w:t>X</w:t>
            </w:r>
          </w:p>
        </w:tc>
        <w:tc>
          <w:tcPr>
            <w:tcW w:w="1134" w:type="dxa"/>
            <w:shd w:val="clear" w:color="auto" w:fill="auto"/>
            <w:vAlign w:val="center"/>
          </w:tcPr>
          <w:p w:rsidR="002F690C" w:rsidRDefault="002F690C" w:rsidP="002F690C">
            <w:pPr>
              <w:jc w:val="center"/>
              <w:rPr>
                <w:b/>
                <w:sz w:val="22"/>
                <w:szCs w:val="22"/>
              </w:rPr>
            </w:pPr>
          </w:p>
        </w:tc>
        <w:tc>
          <w:tcPr>
            <w:tcW w:w="709" w:type="dxa"/>
            <w:shd w:val="clear" w:color="auto" w:fill="auto"/>
            <w:vAlign w:val="center"/>
          </w:tcPr>
          <w:p w:rsidR="002F690C" w:rsidRPr="00410172" w:rsidRDefault="002F690C" w:rsidP="002F690C">
            <w:pPr>
              <w:jc w:val="center"/>
              <w:rPr>
                <w:b/>
                <w:sz w:val="22"/>
                <w:szCs w:val="22"/>
              </w:rPr>
            </w:pPr>
            <w:r>
              <w:rPr>
                <w:b/>
                <w:sz w:val="22"/>
                <w:szCs w:val="22"/>
              </w:rPr>
              <w:t>-</w:t>
            </w:r>
          </w:p>
        </w:tc>
        <w:tc>
          <w:tcPr>
            <w:tcW w:w="4205" w:type="dxa"/>
            <w:shd w:val="clear" w:color="auto" w:fill="auto"/>
            <w:vAlign w:val="center"/>
          </w:tcPr>
          <w:p w:rsidR="002F690C" w:rsidRDefault="002F690C" w:rsidP="002F690C">
            <w:pPr>
              <w:pStyle w:val="AralkYok"/>
              <w:rPr>
                <w:sz w:val="22"/>
                <w:szCs w:val="22"/>
              </w:rPr>
            </w:pPr>
            <w:r>
              <w:rPr>
                <w:sz w:val="22"/>
                <w:szCs w:val="22"/>
              </w:rPr>
              <w:t>Tasfiye edilen işi ivedilikle tekrar ihale edip faaliyete geçirilmesi</w:t>
            </w:r>
          </w:p>
        </w:tc>
        <w:tc>
          <w:tcPr>
            <w:tcW w:w="1937" w:type="dxa"/>
            <w:shd w:val="clear" w:color="auto" w:fill="auto"/>
            <w:vAlign w:val="center"/>
          </w:tcPr>
          <w:p w:rsidR="002F690C" w:rsidRPr="00410172" w:rsidRDefault="002F690C" w:rsidP="002F690C">
            <w:pPr>
              <w:jc w:val="center"/>
              <w:rPr>
                <w:sz w:val="22"/>
                <w:szCs w:val="22"/>
              </w:rPr>
            </w:pPr>
            <w:r w:rsidRPr="00410172">
              <w:rPr>
                <w:sz w:val="22"/>
                <w:szCs w:val="22"/>
              </w:rPr>
              <w:t>2022-2023 Eğitim-Öğretim Yılı</w:t>
            </w:r>
          </w:p>
        </w:tc>
        <w:tc>
          <w:tcPr>
            <w:tcW w:w="2234" w:type="dxa"/>
            <w:shd w:val="clear" w:color="auto" w:fill="auto"/>
            <w:vAlign w:val="center"/>
          </w:tcPr>
          <w:p w:rsidR="002F690C" w:rsidRDefault="002F690C" w:rsidP="002F690C">
            <w:pPr>
              <w:rPr>
                <w:sz w:val="22"/>
                <w:szCs w:val="22"/>
              </w:rPr>
            </w:pPr>
            <w:r>
              <w:rPr>
                <w:sz w:val="22"/>
                <w:szCs w:val="22"/>
              </w:rPr>
              <w:t>Üst Yönetim,</w:t>
            </w:r>
          </w:p>
          <w:p w:rsidR="002F690C" w:rsidRDefault="002F690C" w:rsidP="002F690C">
            <w:pPr>
              <w:rPr>
                <w:sz w:val="22"/>
                <w:szCs w:val="22"/>
              </w:rPr>
            </w:pPr>
            <w:r>
              <w:rPr>
                <w:sz w:val="22"/>
                <w:szCs w:val="22"/>
              </w:rPr>
              <w:t>Daire Başkanı,</w:t>
            </w:r>
          </w:p>
          <w:p w:rsidR="002F690C" w:rsidRDefault="002F690C" w:rsidP="002F690C">
            <w:pPr>
              <w:rPr>
                <w:sz w:val="22"/>
                <w:szCs w:val="22"/>
              </w:rPr>
            </w:pPr>
            <w:r>
              <w:rPr>
                <w:sz w:val="22"/>
                <w:szCs w:val="22"/>
              </w:rPr>
              <w:t>Şube Müdürü</w:t>
            </w:r>
          </w:p>
        </w:tc>
      </w:tr>
      <w:tr w:rsidR="002F690C" w:rsidRPr="00DF6247" w:rsidTr="00172A66">
        <w:trPr>
          <w:trHeight w:val="906"/>
        </w:trPr>
        <w:tc>
          <w:tcPr>
            <w:tcW w:w="790" w:type="dxa"/>
            <w:shd w:val="clear" w:color="auto" w:fill="auto"/>
            <w:vAlign w:val="center"/>
          </w:tcPr>
          <w:p w:rsidR="002F690C" w:rsidRDefault="002F690C" w:rsidP="002F690C">
            <w:pPr>
              <w:jc w:val="center"/>
              <w:rPr>
                <w:sz w:val="22"/>
                <w:szCs w:val="22"/>
              </w:rPr>
            </w:pPr>
            <w:r>
              <w:rPr>
                <w:sz w:val="22"/>
                <w:szCs w:val="22"/>
              </w:rPr>
              <w:t>13</w:t>
            </w:r>
          </w:p>
        </w:tc>
        <w:tc>
          <w:tcPr>
            <w:tcW w:w="3605" w:type="dxa"/>
            <w:shd w:val="clear" w:color="auto" w:fill="auto"/>
            <w:vAlign w:val="center"/>
          </w:tcPr>
          <w:p w:rsidR="002F690C" w:rsidRDefault="002F690C" w:rsidP="002F690C">
            <w:pPr>
              <w:pStyle w:val="AralkYok"/>
              <w:rPr>
                <w:sz w:val="22"/>
                <w:szCs w:val="22"/>
              </w:rPr>
            </w:pPr>
            <w:r>
              <w:rPr>
                <w:sz w:val="22"/>
                <w:szCs w:val="22"/>
              </w:rPr>
              <w:t>Asansör, jeneratör, klima, soğutma ve ısıtma sistemlerinin periyodik bakım ve kontrollerinin yapılmaması</w:t>
            </w:r>
          </w:p>
        </w:tc>
        <w:tc>
          <w:tcPr>
            <w:tcW w:w="567" w:type="dxa"/>
            <w:shd w:val="clear" w:color="auto" w:fill="auto"/>
            <w:vAlign w:val="center"/>
          </w:tcPr>
          <w:p w:rsidR="002F690C" w:rsidRPr="00410172" w:rsidRDefault="002F690C" w:rsidP="002F690C">
            <w:pPr>
              <w:jc w:val="center"/>
              <w:rPr>
                <w:b/>
                <w:sz w:val="22"/>
                <w:szCs w:val="22"/>
              </w:rPr>
            </w:pPr>
            <w:r>
              <w:rPr>
                <w:b/>
                <w:sz w:val="22"/>
                <w:szCs w:val="22"/>
              </w:rPr>
              <w:t>X</w:t>
            </w:r>
          </w:p>
        </w:tc>
        <w:tc>
          <w:tcPr>
            <w:tcW w:w="850" w:type="dxa"/>
            <w:shd w:val="clear" w:color="auto" w:fill="auto"/>
            <w:vAlign w:val="center"/>
          </w:tcPr>
          <w:p w:rsidR="002F690C" w:rsidRDefault="002F690C" w:rsidP="002F690C">
            <w:pPr>
              <w:jc w:val="center"/>
              <w:rPr>
                <w:b/>
                <w:sz w:val="22"/>
                <w:szCs w:val="22"/>
              </w:rPr>
            </w:pPr>
            <w:r>
              <w:rPr>
                <w:b/>
                <w:sz w:val="22"/>
                <w:szCs w:val="22"/>
              </w:rPr>
              <w:t>-</w:t>
            </w:r>
          </w:p>
        </w:tc>
        <w:tc>
          <w:tcPr>
            <w:tcW w:w="1134" w:type="dxa"/>
            <w:shd w:val="clear" w:color="auto" w:fill="auto"/>
            <w:vAlign w:val="center"/>
          </w:tcPr>
          <w:p w:rsidR="002F690C" w:rsidRDefault="002F690C" w:rsidP="002F690C">
            <w:pPr>
              <w:jc w:val="center"/>
              <w:rPr>
                <w:b/>
                <w:sz w:val="22"/>
                <w:szCs w:val="22"/>
              </w:rPr>
            </w:pPr>
            <w:r>
              <w:rPr>
                <w:b/>
                <w:sz w:val="22"/>
                <w:szCs w:val="22"/>
              </w:rPr>
              <w:t>-</w:t>
            </w:r>
          </w:p>
        </w:tc>
        <w:tc>
          <w:tcPr>
            <w:tcW w:w="709" w:type="dxa"/>
            <w:shd w:val="clear" w:color="auto" w:fill="auto"/>
            <w:vAlign w:val="center"/>
          </w:tcPr>
          <w:p w:rsidR="002F690C" w:rsidRPr="00410172" w:rsidRDefault="002F690C" w:rsidP="002F690C">
            <w:pPr>
              <w:jc w:val="center"/>
              <w:rPr>
                <w:b/>
                <w:sz w:val="22"/>
                <w:szCs w:val="22"/>
              </w:rPr>
            </w:pPr>
            <w:r>
              <w:rPr>
                <w:b/>
                <w:sz w:val="22"/>
                <w:szCs w:val="22"/>
              </w:rPr>
              <w:t>X</w:t>
            </w:r>
          </w:p>
        </w:tc>
        <w:tc>
          <w:tcPr>
            <w:tcW w:w="4205" w:type="dxa"/>
            <w:shd w:val="clear" w:color="auto" w:fill="auto"/>
            <w:vAlign w:val="center"/>
          </w:tcPr>
          <w:p w:rsidR="002F690C" w:rsidRDefault="002F690C" w:rsidP="002F690C">
            <w:pPr>
              <w:pStyle w:val="AralkYok"/>
              <w:rPr>
                <w:sz w:val="22"/>
                <w:szCs w:val="22"/>
              </w:rPr>
            </w:pPr>
            <w:r>
              <w:rPr>
                <w:sz w:val="22"/>
                <w:szCs w:val="22"/>
              </w:rPr>
              <w:t>Asansör, jeneratör, klima, soğutma ve ısıtma sistemlerinin periyodik bakım ve kontrollerinin yapılması için hizmet alımı yapılması yada kurum personelinin yetkin hale getirilmesi</w:t>
            </w:r>
          </w:p>
        </w:tc>
        <w:tc>
          <w:tcPr>
            <w:tcW w:w="1937" w:type="dxa"/>
            <w:shd w:val="clear" w:color="auto" w:fill="auto"/>
            <w:vAlign w:val="center"/>
          </w:tcPr>
          <w:p w:rsidR="002F690C" w:rsidRPr="00410172" w:rsidRDefault="002F690C" w:rsidP="002F690C">
            <w:pPr>
              <w:jc w:val="center"/>
              <w:rPr>
                <w:sz w:val="22"/>
                <w:szCs w:val="22"/>
              </w:rPr>
            </w:pPr>
            <w:r w:rsidRPr="00410172">
              <w:rPr>
                <w:sz w:val="22"/>
                <w:szCs w:val="22"/>
              </w:rPr>
              <w:t>2022-2023 Eğitim-Öğretim Yılı</w:t>
            </w:r>
          </w:p>
        </w:tc>
        <w:tc>
          <w:tcPr>
            <w:tcW w:w="2234" w:type="dxa"/>
            <w:shd w:val="clear" w:color="auto" w:fill="auto"/>
            <w:vAlign w:val="center"/>
          </w:tcPr>
          <w:p w:rsidR="002F690C" w:rsidRDefault="002F690C" w:rsidP="002F690C">
            <w:pPr>
              <w:rPr>
                <w:sz w:val="22"/>
                <w:szCs w:val="22"/>
              </w:rPr>
            </w:pPr>
            <w:r>
              <w:rPr>
                <w:sz w:val="22"/>
                <w:szCs w:val="22"/>
              </w:rPr>
              <w:t>Üst Yönetim,</w:t>
            </w:r>
          </w:p>
          <w:p w:rsidR="002F690C" w:rsidRDefault="002F690C" w:rsidP="002F690C">
            <w:pPr>
              <w:rPr>
                <w:sz w:val="22"/>
                <w:szCs w:val="22"/>
              </w:rPr>
            </w:pPr>
            <w:r>
              <w:rPr>
                <w:sz w:val="22"/>
                <w:szCs w:val="22"/>
              </w:rPr>
              <w:t>Daire Başkanı,</w:t>
            </w:r>
          </w:p>
          <w:p w:rsidR="002F690C" w:rsidRDefault="002F690C" w:rsidP="002F690C">
            <w:pPr>
              <w:rPr>
                <w:sz w:val="22"/>
                <w:szCs w:val="22"/>
              </w:rPr>
            </w:pPr>
            <w:r>
              <w:rPr>
                <w:sz w:val="22"/>
                <w:szCs w:val="22"/>
              </w:rPr>
              <w:t>Şube Müdürü,</w:t>
            </w:r>
          </w:p>
          <w:p w:rsidR="002F690C" w:rsidRDefault="002F690C" w:rsidP="002F690C">
            <w:pPr>
              <w:rPr>
                <w:sz w:val="22"/>
                <w:szCs w:val="22"/>
              </w:rPr>
            </w:pPr>
            <w:r>
              <w:rPr>
                <w:sz w:val="22"/>
                <w:szCs w:val="22"/>
              </w:rPr>
              <w:t>Teknik Personel</w:t>
            </w:r>
          </w:p>
        </w:tc>
      </w:tr>
      <w:tr w:rsidR="002F690C" w:rsidRPr="00DF6247" w:rsidTr="00172A66">
        <w:trPr>
          <w:trHeight w:val="906"/>
        </w:trPr>
        <w:tc>
          <w:tcPr>
            <w:tcW w:w="790" w:type="dxa"/>
            <w:shd w:val="clear" w:color="auto" w:fill="auto"/>
            <w:vAlign w:val="center"/>
          </w:tcPr>
          <w:p w:rsidR="002F690C" w:rsidRDefault="002F690C" w:rsidP="002F690C">
            <w:pPr>
              <w:jc w:val="center"/>
              <w:rPr>
                <w:sz w:val="22"/>
                <w:szCs w:val="22"/>
              </w:rPr>
            </w:pPr>
            <w:r>
              <w:rPr>
                <w:sz w:val="22"/>
                <w:szCs w:val="22"/>
              </w:rPr>
              <w:t>14</w:t>
            </w:r>
          </w:p>
        </w:tc>
        <w:tc>
          <w:tcPr>
            <w:tcW w:w="3605" w:type="dxa"/>
            <w:shd w:val="clear" w:color="auto" w:fill="auto"/>
            <w:vAlign w:val="center"/>
          </w:tcPr>
          <w:p w:rsidR="002F690C" w:rsidRDefault="002F690C" w:rsidP="002F690C">
            <w:pPr>
              <w:pStyle w:val="AralkYok"/>
              <w:rPr>
                <w:sz w:val="22"/>
                <w:szCs w:val="22"/>
              </w:rPr>
            </w:pPr>
            <w:r>
              <w:rPr>
                <w:sz w:val="22"/>
                <w:szCs w:val="22"/>
              </w:rPr>
              <w:t>Birimde çalışan personelin alanına uygun olarak e</w:t>
            </w:r>
            <w:r w:rsidRPr="00A73057">
              <w:rPr>
                <w:sz w:val="22"/>
                <w:szCs w:val="22"/>
              </w:rPr>
              <w:t xml:space="preserve">ğitim ihtiyacının </w:t>
            </w:r>
            <w:r>
              <w:rPr>
                <w:sz w:val="22"/>
                <w:szCs w:val="22"/>
              </w:rPr>
              <w:t xml:space="preserve">doğru tespit </w:t>
            </w:r>
            <w:r w:rsidRPr="00A73057">
              <w:rPr>
                <w:sz w:val="22"/>
                <w:szCs w:val="22"/>
              </w:rPr>
              <w:t>edilememesi</w:t>
            </w:r>
          </w:p>
        </w:tc>
        <w:tc>
          <w:tcPr>
            <w:tcW w:w="567" w:type="dxa"/>
            <w:shd w:val="clear" w:color="auto" w:fill="auto"/>
            <w:vAlign w:val="center"/>
          </w:tcPr>
          <w:p w:rsidR="002F690C" w:rsidRPr="00410172" w:rsidRDefault="002F690C" w:rsidP="002F690C">
            <w:pPr>
              <w:jc w:val="center"/>
              <w:rPr>
                <w:b/>
                <w:sz w:val="22"/>
                <w:szCs w:val="22"/>
              </w:rPr>
            </w:pPr>
            <w:r>
              <w:rPr>
                <w:b/>
                <w:sz w:val="22"/>
                <w:szCs w:val="22"/>
              </w:rPr>
              <w:t>X</w:t>
            </w:r>
          </w:p>
        </w:tc>
        <w:tc>
          <w:tcPr>
            <w:tcW w:w="850" w:type="dxa"/>
            <w:shd w:val="clear" w:color="auto" w:fill="auto"/>
            <w:vAlign w:val="center"/>
          </w:tcPr>
          <w:p w:rsidR="002F690C" w:rsidRDefault="002F690C" w:rsidP="002F690C">
            <w:pPr>
              <w:jc w:val="center"/>
              <w:rPr>
                <w:b/>
                <w:sz w:val="22"/>
                <w:szCs w:val="22"/>
              </w:rPr>
            </w:pPr>
            <w:r>
              <w:rPr>
                <w:b/>
                <w:sz w:val="22"/>
                <w:szCs w:val="22"/>
              </w:rPr>
              <w:t>-</w:t>
            </w:r>
          </w:p>
        </w:tc>
        <w:tc>
          <w:tcPr>
            <w:tcW w:w="1134" w:type="dxa"/>
            <w:shd w:val="clear" w:color="auto" w:fill="auto"/>
            <w:vAlign w:val="center"/>
          </w:tcPr>
          <w:p w:rsidR="002F690C" w:rsidRDefault="002F690C" w:rsidP="002F690C">
            <w:pPr>
              <w:jc w:val="center"/>
              <w:rPr>
                <w:b/>
                <w:sz w:val="22"/>
                <w:szCs w:val="22"/>
              </w:rPr>
            </w:pPr>
            <w:r>
              <w:rPr>
                <w:b/>
                <w:sz w:val="22"/>
                <w:szCs w:val="22"/>
              </w:rPr>
              <w:t>-</w:t>
            </w:r>
          </w:p>
        </w:tc>
        <w:tc>
          <w:tcPr>
            <w:tcW w:w="709" w:type="dxa"/>
            <w:shd w:val="clear" w:color="auto" w:fill="auto"/>
            <w:vAlign w:val="center"/>
          </w:tcPr>
          <w:p w:rsidR="002F690C" w:rsidRPr="00410172" w:rsidRDefault="002F690C" w:rsidP="002F690C">
            <w:pPr>
              <w:jc w:val="center"/>
              <w:rPr>
                <w:b/>
                <w:sz w:val="22"/>
                <w:szCs w:val="22"/>
              </w:rPr>
            </w:pPr>
            <w:r>
              <w:rPr>
                <w:b/>
                <w:sz w:val="22"/>
                <w:szCs w:val="22"/>
              </w:rPr>
              <w:t>X</w:t>
            </w:r>
          </w:p>
        </w:tc>
        <w:tc>
          <w:tcPr>
            <w:tcW w:w="4205" w:type="dxa"/>
            <w:shd w:val="clear" w:color="auto" w:fill="auto"/>
            <w:vAlign w:val="center"/>
          </w:tcPr>
          <w:p w:rsidR="002F690C" w:rsidRDefault="002F690C" w:rsidP="002F690C">
            <w:pPr>
              <w:pStyle w:val="AralkYok"/>
              <w:rPr>
                <w:sz w:val="22"/>
                <w:szCs w:val="22"/>
              </w:rPr>
            </w:pPr>
            <w:r>
              <w:rPr>
                <w:sz w:val="22"/>
                <w:szCs w:val="22"/>
              </w:rPr>
              <w:t>Personelin çalışma ve  ilgi alanının tespiti için personelden eğitim alanı için talep alınması, ersonelin alanına uygun eğitimleri tespit için ön değerlendirme yapılması ve gerekli eğitimlerin sağlanması</w:t>
            </w:r>
          </w:p>
        </w:tc>
        <w:tc>
          <w:tcPr>
            <w:tcW w:w="1937" w:type="dxa"/>
            <w:shd w:val="clear" w:color="auto" w:fill="auto"/>
            <w:vAlign w:val="center"/>
          </w:tcPr>
          <w:p w:rsidR="002F690C" w:rsidRPr="00410172" w:rsidRDefault="002F690C" w:rsidP="002F690C">
            <w:pPr>
              <w:jc w:val="center"/>
              <w:rPr>
                <w:sz w:val="22"/>
                <w:szCs w:val="22"/>
              </w:rPr>
            </w:pPr>
            <w:r w:rsidRPr="00410172">
              <w:rPr>
                <w:sz w:val="22"/>
                <w:szCs w:val="22"/>
              </w:rPr>
              <w:t>2022-2023 Eğitim-Öğretim Yılı</w:t>
            </w:r>
          </w:p>
        </w:tc>
        <w:tc>
          <w:tcPr>
            <w:tcW w:w="2234" w:type="dxa"/>
            <w:shd w:val="clear" w:color="auto" w:fill="auto"/>
            <w:vAlign w:val="center"/>
          </w:tcPr>
          <w:p w:rsidR="002F690C" w:rsidRDefault="002F690C" w:rsidP="002F690C">
            <w:pPr>
              <w:rPr>
                <w:sz w:val="22"/>
                <w:szCs w:val="22"/>
              </w:rPr>
            </w:pPr>
            <w:r>
              <w:rPr>
                <w:sz w:val="22"/>
                <w:szCs w:val="22"/>
              </w:rPr>
              <w:t>Üst Yönetim,</w:t>
            </w:r>
          </w:p>
          <w:p w:rsidR="002F690C" w:rsidRDefault="002F690C" w:rsidP="002F690C">
            <w:pPr>
              <w:rPr>
                <w:sz w:val="22"/>
                <w:szCs w:val="22"/>
              </w:rPr>
            </w:pPr>
            <w:r>
              <w:rPr>
                <w:sz w:val="22"/>
                <w:szCs w:val="22"/>
              </w:rPr>
              <w:t>Daire Başkanı,</w:t>
            </w:r>
          </w:p>
          <w:p w:rsidR="002F690C" w:rsidRDefault="002F690C" w:rsidP="002F690C">
            <w:pPr>
              <w:rPr>
                <w:sz w:val="22"/>
                <w:szCs w:val="22"/>
              </w:rPr>
            </w:pPr>
            <w:r>
              <w:rPr>
                <w:sz w:val="22"/>
                <w:szCs w:val="22"/>
              </w:rPr>
              <w:t>Şube Müdürü,</w:t>
            </w:r>
          </w:p>
          <w:p w:rsidR="002F690C" w:rsidRDefault="002F690C" w:rsidP="002F690C">
            <w:pPr>
              <w:rPr>
                <w:sz w:val="22"/>
                <w:szCs w:val="22"/>
              </w:rPr>
            </w:pPr>
            <w:r>
              <w:rPr>
                <w:sz w:val="22"/>
                <w:szCs w:val="22"/>
              </w:rPr>
              <w:t>Teknik Personel</w:t>
            </w:r>
          </w:p>
        </w:tc>
      </w:tr>
      <w:tr w:rsidR="002F690C" w:rsidRPr="00DF6247" w:rsidTr="00172A66">
        <w:trPr>
          <w:trHeight w:val="906"/>
        </w:trPr>
        <w:tc>
          <w:tcPr>
            <w:tcW w:w="790" w:type="dxa"/>
            <w:shd w:val="clear" w:color="auto" w:fill="auto"/>
            <w:vAlign w:val="center"/>
          </w:tcPr>
          <w:p w:rsidR="002F690C" w:rsidRDefault="002F690C" w:rsidP="002F690C">
            <w:pPr>
              <w:jc w:val="center"/>
              <w:rPr>
                <w:sz w:val="22"/>
                <w:szCs w:val="22"/>
              </w:rPr>
            </w:pPr>
            <w:r>
              <w:rPr>
                <w:sz w:val="22"/>
                <w:szCs w:val="22"/>
              </w:rPr>
              <w:t>15</w:t>
            </w:r>
          </w:p>
        </w:tc>
        <w:tc>
          <w:tcPr>
            <w:tcW w:w="3605" w:type="dxa"/>
            <w:shd w:val="clear" w:color="auto" w:fill="auto"/>
            <w:vAlign w:val="center"/>
          </w:tcPr>
          <w:p w:rsidR="002F690C" w:rsidRDefault="002F690C" w:rsidP="002F690C">
            <w:pPr>
              <w:pStyle w:val="AralkYok"/>
              <w:rPr>
                <w:sz w:val="22"/>
                <w:szCs w:val="22"/>
              </w:rPr>
            </w:pPr>
            <w:r>
              <w:rPr>
                <w:sz w:val="22"/>
                <w:szCs w:val="22"/>
              </w:rPr>
              <w:t xml:space="preserve">Birimde kullanılan teknik program ve yazılımların lisanssız olarak kullanılması ve programların güncel </w:t>
            </w:r>
            <w:r>
              <w:rPr>
                <w:sz w:val="22"/>
                <w:szCs w:val="22"/>
              </w:rPr>
              <w:lastRenderedPageBreak/>
              <w:t>tutulmaması</w:t>
            </w:r>
          </w:p>
        </w:tc>
        <w:tc>
          <w:tcPr>
            <w:tcW w:w="567" w:type="dxa"/>
            <w:shd w:val="clear" w:color="auto" w:fill="auto"/>
            <w:vAlign w:val="center"/>
          </w:tcPr>
          <w:p w:rsidR="002F690C" w:rsidRDefault="002F690C" w:rsidP="002F690C">
            <w:pPr>
              <w:jc w:val="center"/>
              <w:rPr>
                <w:b/>
                <w:sz w:val="22"/>
                <w:szCs w:val="22"/>
              </w:rPr>
            </w:pPr>
            <w:r>
              <w:rPr>
                <w:b/>
                <w:sz w:val="22"/>
                <w:szCs w:val="22"/>
              </w:rPr>
              <w:lastRenderedPageBreak/>
              <w:t>X</w:t>
            </w:r>
          </w:p>
        </w:tc>
        <w:tc>
          <w:tcPr>
            <w:tcW w:w="850" w:type="dxa"/>
            <w:shd w:val="clear" w:color="auto" w:fill="auto"/>
            <w:vAlign w:val="center"/>
          </w:tcPr>
          <w:p w:rsidR="002F690C" w:rsidRDefault="002F690C" w:rsidP="002F690C">
            <w:pPr>
              <w:jc w:val="center"/>
              <w:rPr>
                <w:b/>
                <w:sz w:val="22"/>
                <w:szCs w:val="22"/>
              </w:rPr>
            </w:pPr>
            <w:r>
              <w:rPr>
                <w:b/>
                <w:sz w:val="22"/>
                <w:szCs w:val="22"/>
              </w:rPr>
              <w:t>X</w:t>
            </w:r>
          </w:p>
        </w:tc>
        <w:tc>
          <w:tcPr>
            <w:tcW w:w="1134" w:type="dxa"/>
            <w:shd w:val="clear" w:color="auto" w:fill="auto"/>
            <w:vAlign w:val="center"/>
          </w:tcPr>
          <w:p w:rsidR="002F690C" w:rsidRDefault="002F690C" w:rsidP="002F690C">
            <w:pPr>
              <w:jc w:val="center"/>
              <w:rPr>
                <w:b/>
                <w:sz w:val="22"/>
                <w:szCs w:val="22"/>
              </w:rPr>
            </w:pPr>
            <w:r>
              <w:rPr>
                <w:b/>
                <w:sz w:val="22"/>
                <w:szCs w:val="22"/>
              </w:rPr>
              <w:t>-</w:t>
            </w:r>
          </w:p>
        </w:tc>
        <w:tc>
          <w:tcPr>
            <w:tcW w:w="709" w:type="dxa"/>
            <w:shd w:val="clear" w:color="auto" w:fill="auto"/>
            <w:vAlign w:val="center"/>
          </w:tcPr>
          <w:p w:rsidR="002F690C" w:rsidRDefault="002F690C" w:rsidP="002F690C">
            <w:pPr>
              <w:jc w:val="center"/>
              <w:rPr>
                <w:b/>
                <w:sz w:val="22"/>
                <w:szCs w:val="22"/>
              </w:rPr>
            </w:pPr>
            <w:r>
              <w:rPr>
                <w:b/>
                <w:sz w:val="22"/>
                <w:szCs w:val="22"/>
              </w:rPr>
              <w:t>X</w:t>
            </w:r>
          </w:p>
        </w:tc>
        <w:tc>
          <w:tcPr>
            <w:tcW w:w="4205" w:type="dxa"/>
            <w:shd w:val="clear" w:color="auto" w:fill="auto"/>
            <w:vAlign w:val="center"/>
          </w:tcPr>
          <w:p w:rsidR="002F690C" w:rsidRDefault="002F690C" w:rsidP="002F690C">
            <w:pPr>
              <w:pStyle w:val="AralkYok"/>
              <w:rPr>
                <w:sz w:val="22"/>
                <w:szCs w:val="22"/>
              </w:rPr>
            </w:pPr>
            <w:r>
              <w:rPr>
                <w:sz w:val="22"/>
                <w:szCs w:val="22"/>
              </w:rPr>
              <w:t>Teknik program ve yazılımların lisanslı olarak birim personeline tedarik edilmesi ve programların güncelliğinin takip edilmesi</w:t>
            </w:r>
          </w:p>
        </w:tc>
        <w:tc>
          <w:tcPr>
            <w:tcW w:w="1937" w:type="dxa"/>
            <w:shd w:val="clear" w:color="auto" w:fill="auto"/>
            <w:vAlign w:val="center"/>
          </w:tcPr>
          <w:p w:rsidR="002F690C" w:rsidRPr="00410172" w:rsidRDefault="002F690C" w:rsidP="002F690C">
            <w:pPr>
              <w:jc w:val="center"/>
              <w:rPr>
                <w:sz w:val="22"/>
                <w:szCs w:val="22"/>
              </w:rPr>
            </w:pPr>
            <w:r w:rsidRPr="00410172">
              <w:rPr>
                <w:sz w:val="22"/>
                <w:szCs w:val="22"/>
              </w:rPr>
              <w:t>2022-2023 Eğitim-Öğretim Yılı</w:t>
            </w:r>
          </w:p>
        </w:tc>
        <w:tc>
          <w:tcPr>
            <w:tcW w:w="2234" w:type="dxa"/>
            <w:shd w:val="clear" w:color="auto" w:fill="auto"/>
            <w:vAlign w:val="center"/>
          </w:tcPr>
          <w:p w:rsidR="002F690C" w:rsidRDefault="002F690C" w:rsidP="002F690C">
            <w:pPr>
              <w:rPr>
                <w:sz w:val="22"/>
                <w:szCs w:val="22"/>
              </w:rPr>
            </w:pPr>
            <w:r>
              <w:rPr>
                <w:sz w:val="22"/>
                <w:szCs w:val="22"/>
              </w:rPr>
              <w:t>Üst Yönetim,</w:t>
            </w:r>
          </w:p>
          <w:p w:rsidR="002F690C" w:rsidRDefault="002F690C" w:rsidP="002F690C">
            <w:pPr>
              <w:rPr>
                <w:sz w:val="22"/>
                <w:szCs w:val="22"/>
              </w:rPr>
            </w:pPr>
            <w:r>
              <w:rPr>
                <w:sz w:val="22"/>
                <w:szCs w:val="22"/>
              </w:rPr>
              <w:t>Daire Başkanı,</w:t>
            </w:r>
          </w:p>
          <w:p w:rsidR="002F690C" w:rsidRDefault="002F690C" w:rsidP="002F690C">
            <w:pPr>
              <w:rPr>
                <w:sz w:val="22"/>
                <w:szCs w:val="22"/>
              </w:rPr>
            </w:pPr>
            <w:r>
              <w:rPr>
                <w:sz w:val="22"/>
                <w:szCs w:val="22"/>
              </w:rPr>
              <w:t>Şube Müdürü,</w:t>
            </w:r>
          </w:p>
          <w:p w:rsidR="002F690C" w:rsidRDefault="002F690C" w:rsidP="002F690C">
            <w:pPr>
              <w:rPr>
                <w:sz w:val="22"/>
                <w:szCs w:val="22"/>
              </w:rPr>
            </w:pPr>
            <w:r>
              <w:rPr>
                <w:sz w:val="22"/>
                <w:szCs w:val="22"/>
              </w:rPr>
              <w:lastRenderedPageBreak/>
              <w:t>Teknik Personel</w:t>
            </w:r>
          </w:p>
        </w:tc>
      </w:tr>
      <w:tr w:rsidR="002F690C" w:rsidRPr="00DF6247" w:rsidTr="00172A66">
        <w:trPr>
          <w:trHeight w:val="906"/>
        </w:trPr>
        <w:tc>
          <w:tcPr>
            <w:tcW w:w="790" w:type="dxa"/>
            <w:shd w:val="clear" w:color="auto" w:fill="auto"/>
            <w:vAlign w:val="center"/>
          </w:tcPr>
          <w:p w:rsidR="002F690C" w:rsidRDefault="002F690C" w:rsidP="002F690C">
            <w:pPr>
              <w:jc w:val="center"/>
              <w:rPr>
                <w:sz w:val="22"/>
                <w:szCs w:val="22"/>
              </w:rPr>
            </w:pPr>
            <w:r>
              <w:rPr>
                <w:sz w:val="22"/>
                <w:szCs w:val="22"/>
              </w:rPr>
              <w:lastRenderedPageBreak/>
              <w:t>16</w:t>
            </w:r>
          </w:p>
        </w:tc>
        <w:tc>
          <w:tcPr>
            <w:tcW w:w="3605" w:type="dxa"/>
            <w:shd w:val="clear" w:color="auto" w:fill="auto"/>
            <w:vAlign w:val="center"/>
          </w:tcPr>
          <w:p w:rsidR="002F690C" w:rsidRDefault="002F690C" w:rsidP="002F690C">
            <w:pPr>
              <w:pStyle w:val="AralkYok"/>
              <w:rPr>
                <w:sz w:val="22"/>
                <w:szCs w:val="22"/>
              </w:rPr>
            </w:pPr>
            <w:r>
              <w:rPr>
                <w:sz w:val="22"/>
                <w:szCs w:val="22"/>
              </w:rPr>
              <w:t xml:space="preserve">Birimde işlerin devamlılığı ve kurumsal hafıza açısından arşiv ve belgelerin düzenli ve merkezi tutulmaması ve kişilere bağlı olması </w:t>
            </w:r>
          </w:p>
        </w:tc>
        <w:tc>
          <w:tcPr>
            <w:tcW w:w="567" w:type="dxa"/>
            <w:shd w:val="clear" w:color="auto" w:fill="auto"/>
            <w:vAlign w:val="center"/>
          </w:tcPr>
          <w:p w:rsidR="002F690C" w:rsidRDefault="002F690C" w:rsidP="002F690C">
            <w:pPr>
              <w:jc w:val="center"/>
              <w:rPr>
                <w:b/>
                <w:sz w:val="22"/>
                <w:szCs w:val="22"/>
              </w:rPr>
            </w:pPr>
            <w:r>
              <w:rPr>
                <w:b/>
                <w:sz w:val="22"/>
                <w:szCs w:val="22"/>
              </w:rPr>
              <w:t>X</w:t>
            </w:r>
          </w:p>
        </w:tc>
        <w:tc>
          <w:tcPr>
            <w:tcW w:w="850" w:type="dxa"/>
            <w:shd w:val="clear" w:color="auto" w:fill="auto"/>
            <w:vAlign w:val="center"/>
          </w:tcPr>
          <w:p w:rsidR="002F690C" w:rsidRDefault="002F690C" w:rsidP="002F690C">
            <w:pPr>
              <w:jc w:val="center"/>
              <w:rPr>
                <w:b/>
                <w:sz w:val="22"/>
                <w:szCs w:val="22"/>
              </w:rPr>
            </w:pPr>
            <w:r>
              <w:rPr>
                <w:b/>
                <w:sz w:val="22"/>
                <w:szCs w:val="22"/>
              </w:rPr>
              <w:t>-</w:t>
            </w:r>
          </w:p>
        </w:tc>
        <w:tc>
          <w:tcPr>
            <w:tcW w:w="1134" w:type="dxa"/>
            <w:shd w:val="clear" w:color="auto" w:fill="auto"/>
            <w:vAlign w:val="center"/>
          </w:tcPr>
          <w:p w:rsidR="002F690C" w:rsidRDefault="002F690C" w:rsidP="002F690C">
            <w:pPr>
              <w:jc w:val="center"/>
              <w:rPr>
                <w:b/>
                <w:sz w:val="22"/>
                <w:szCs w:val="22"/>
              </w:rPr>
            </w:pPr>
            <w:r>
              <w:rPr>
                <w:b/>
                <w:sz w:val="22"/>
                <w:szCs w:val="22"/>
              </w:rPr>
              <w:t>-</w:t>
            </w:r>
          </w:p>
        </w:tc>
        <w:tc>
          <w:tcPr>
            <w:tcW w:w="709" w:type="dxa"/>
            <w:shd w:val="clear" w:color="auto" w:fill="auto"/>
            <w:vAlign w:val="center"/>
          </w:tcPr>
          <w:p w:rsidR="002F690C" w:rsidRDefault="002F690C" w:rsidP="002F690C">
            <w:pPr>
              <w:jc w:val="center"/>
              <w:rPr>
                <w:b/>
                <w:sz w:val="22"/>
                <w:szCs w:val="22"/>
              </w:rPr>
            </w:pPr>
            <w:r>
              <w:rPr>
                <w:b/>
                <w:sz w:val="22"/>
                <w:szCs w:val="22"/>
              </w:rPr>
              <w:t>X</w:t>
            </w:r>
          </w:p>
        </w:tc>
        <w:tc>
          <w:tcPr>
            <w:tcW w:w="4205" w:type="dxa"/>
            <w:shd w:val="clear" w:color="auto" w:fill="auto"/>
            <w:vAlign w:val="center"/>
          </w:tcPr>
          <w:p w:rsidR="002F690C" w:rsidRDefault="002F690C" w:rsidP="002F690C">
            <w:pPr>
              <w:pStyle w:val="AralkYok"/>
              <w:rPr>
                <w:sz w:val="22"/>
                <w:szCs w:val="22"/>
              </w:rPr>
            </w:pPr>
            <w:r>
              <w:rPr>
                <w:sz w:val="22"/>
                <w:szCs w:val="22"/>
              </w:rPr>
              <w:t>Arşiv ve belgelerin kişilerden bağımsız olarak kurum kültürü içerisinde merkezi ve güncel tutulması</w:t>
            </w:r>
          </w:p>
        </w:tc>
        <w:tc>
          <w:tcPr>
            <w:tcW w:w="1937" w:type="dxa"/>
            <w:shd w:val="clear" w:color="auto" w:fill="auto"/>
            <w:vAlign w:val="center"/>
          </w:tcPr>
          <w:p w:rsidR="002F690C" w:rsidRPr="00410172" w:rsidRDefault="002F690C" w:rsidP="002F690C">
            <w:pPr>
              <w:jc w:val="center"/>
              <w:rPr>
                <w:sz w:val="22"/>
                <w:szCs w:val="22"/>
              </w:rPr>
            </w:pPr>
            <w:r w:rsidRPr="00410172">
              <w:rPr>
                <w:sz w:val="22"/>
                <w:szCs w:val="22"/>
              </w:rPr>
              <w:t>2022-2023 Eğitim-Öğretim Yılı</w:t>
            </w:r>
          </w:p>
        </w:tc>
        <w:tc>
          <w:tcPr>
            <w:tcW w:w="2234" w:type="dxa"/>
            <w:shd w:val="clear" w:color="auto" w:fill="auto"/>
            <w:vAlign w:val="center"/>
          </w:tcPr>
          <w:p w:rsidR="002F690C" w:rsidRDefault="002F690C" w:rsidP="002F690C">
            <w:pPr>
              <w:rPr>
                <w:sz w:val="22"/>
                <w:szCs w:val="22"/>
              </w:rPr>
            </w:pPr>
            <w:r>
              <w:rPr>
                <w:sz w:val="22"/>
                <w:szCs w:val="22"/>
              </w:rPr>
              <w:t>Üst Yönetim,</w:t>
            </w:r>
          </w:p>
          <w:p w:rsidR="002F690C" w:rsidRDefault="002F690C" w:rsidP="002F690C">
            <w:pPr>
              <w:rPr>
                <w:sz w:val="22"/>
                <w:szCs w:val="22"/>
              </w:rPr>
            </w:pPr>
            <w:r>
              <w:rPr>
                <w:sz w:val="22"/>
                <w:szCs w:val="22"/>
              </w:rPr>
              <w:t>Daire Başkanı,</w:t>
            </w:r>
          </w:p>
          <w:p w:rsidR="002F690C" w:rsidRDefault="002F690C" w:rsidP="002F690C">
            <w:pPr>
              <w:rPr>
                <w:sz w:val="22"/>
                <w:szCs w:val="22"/>
              </w:rPr>
            </w:pPr>
            <w:r>
              <w:rPr>
                <w:sz w:val="22"/>
                <w:szCs w:val="22"/>
              </w:rPr>
              <w:t>Şube Müdürü,</w:t>
            </w:r>
          </w:p>
          <w:p w:rsidR="002F690C" w:rsidRDefault="002F690C" w:rsidP="002F690C">
            <w:pPr>
              <w:rPr>
                <w:sz w:val="22"/>
                <w:szCs w:val="22"/>
              </w:rPr>
            </w:pPr>
            <w:r>
              <w:rPr>
                <w:sz w:val="22"/>
                <w:szCs w:val="22"/>
              </w:rPr>
              <w:t>Teknik Personel</w:t>
            </w:r>
          </w:p>
        </w:tc>
      </w:tr>
      <w:tr w:rsidR="002F690C" w:rsidRPr="00DF6247" w:rsidTr="00172A66">
        <w:trPr>
          <w:trHeight w:val="906"/>
        </w:trPr>
        <w:tc>
          <w:tcPr>
            <w:tcW w:w="790" w:type="dxa"/>
            <w:shd w:val="clear" w:color="auto" w:fill="auto"/>
            <w:vAlign w:val="center"/>
          </w:tcPr>
          <w:p w:rsidR="002F690C" w:rsidRDefault="002F690C" w:rsidP="002F690C">
            <w:pPr>
              <w:jc w:val="center"/>
              <w:rPr>
                <w:sz w:val="22"/>
                <w:szCs w:val="22"/>
              </w:rPr>
            </w:pPr>
            <w:r>
              <w:rPr>
                <w:sz w:val="22"/>
                <w:szCs w:val="22"/>
              </w:rPr>
              <w:t>17</w:t>
            </w:r>
          </w:p>
        </w:tc>
        <w:tc>
          <w:tcPr>
            <w:tcW w:w="3605" w:type="dxa"/>
            <w:shd w:val="clear" w:color="auto" w:fill="auto"/>
            <w:vAlign w:val="center"/>
          </w:tcPr>
          <w:p w:rsidR="002F690C" w:rsidRDefault="002F690C" w:rsidP="002F690C">
            <w:pPr>
              <w:pStyle w:val="AralkYok"/>
              <w:rPr>
                <w:sz w:val="22"/>
                <w:szCs w:val="22"/>
              </w:rPr>
            </w:pPr>
            <w:r w:rsidRPr="00E31D5D">
              <w:rPr>
                <w:sz w:val="22"/>
                <w:szCs w:val="22"/>
              </w:rPr>
              <w:t>Zimmetlenen taşınırların yerlerinin değişmesi</w:t>
            </w:r>
          </w:p>
        </w:tc>
        <w:tc>
          <w:tcPr>
            <w:tcW w:w="567" w:type="dxa"/>
            <w:shd w:val="clear" w:color="auto" w:fill="auto"/>
            <w:vAlign w:val="center"/>
          </w:tcPr>
          <w:p w:rsidR="002F690C" w:rsidRDefault="002F690C" w:rsidP="002F690C">
            <w:pPr>
              <w:jc w:val="center"/>
              <w:rPr>
                <w:b/>
                <w:sz w:val="22"/>
                <w:szCs w:val="22"/>
              </w:rPr>
            </w:pPr>
            <w:r>
              <w:rPr>
                <w:b/>
                <w:sz w:val="22"/>
                <w:szCs w:val="22"/>
              </w:rPr>
              <w:t>X</w:t>
            </w:r>
          </w:p>
        </w:tc>
        <w:tc>
          <w:tcPr>
            <w:tcW w:w="850" w:type="dxa"/>
            <w:shd w:val="clear" w:color="auto" w:fill="auto"/>
            <w:vAlign w:val="center"/>
          </w:tcPr>
          <w:p w:rsidR="002F690C" w:rsidRDefault="002F690C" w:rsidP="002F690C">
            <w:pPr>
              <w:jc w:val="center"/>
              <w:rPr>
                <w:b/>
                <w:sz w:val="22"/>
                <w:szCs w:val="22"/>
              </w:rPr>
            </w:pPr>
            <w:r>
              <w:rPr>
                <w:b/>
                <w:sz w:val="22"/>
                <w:szCs w:val="22"/>
              </w:rPr>
              <w:t>-</w:t>
            </w:r>
          </w:p>
        </w:tc>
        <w:tc>
          <w:tcPr>
            <w:tcW w:w="1134" w:type="dxa"/>
            <w:shd w:val="clear" w:color="auto" w:fill="auto"/>
            <w:vAlign w:val="center"/>
          </w:tcPr>
          <w:p w:rsidR="002F690C" w:rsidRDefault="002F690C" w:rsidP="002F690C">
            <w:pPr>
              <w:jc w:val="center"/>
              <w:rPr>
                <w:b/>
                <w:sz w:val="22"/>
                <w:szCs w:val="22"/>
              </w:rPr>
            </w:pPr>
            <w:r>
              <w:rPr>
                <w:b/>
                <w:sz w:val="22"/>
                <w:szCs w:val="22"/>
              </w:rPr>
              <w:t>-</w:t>
            </w:r>
          </w:p>
        </w:tc>
        <w:tc>
          <w:tcPr>
            <w:tcW w:w="709" w:type="dxa"/>
            <w:shd w:val="clear" w:color="auto" w:fill="auto"/>
            <w:vAlign w:val="center"/>
          </w:tcPr>
          <w:p w:rsidR="002F690C" w:rsidRDefault="002F690C" w:rsidP="002F690C">
            <w:pPr>
              <w:jc w:val="center"/>
              <w:rPr>
                <w:b/>
                <w:sz w:val="22"/>
                <w:szCs w:val="22"/>
              </w:rPr>
            </w:pPr>
            <w:r>
              <w:rPr>
                <w:b/>
                <w:sz w:val="22"/>
                <w:szCs w:val="22"/>
              </w:rPr>
              <w:t>X</w:t>
            </w:r>
          </w:p>
        </w:tc>
        <w:tc>
          <w:tcPr>
            <w:tcW w:w="4205" w:type="dxa"/>
            <w:shd w:val="clear" w:color="auto" w:fill="auto"/>
            <w:vAlign w:val="center"/>
          </w:tcPr>
          <w:p w:rsidR="002F690C" w:rsidRDefault="002F690C" w:rsidP="002F690C">
            <w:pPr>
              <w:pStyle w:val="AralkYok"/>
              <w:rPr>
                <w:sz w:val="22"/>
                <w:szCs w:val="22"/>
              </w:rPr>
            </w:pPr>
            <w:r w:rsidRPr="00E31D5D">
              <w:rPr>
                <w:sz w:val="22"/>
                <w:szCs w:val="22"/>
              </w:rPr>
              <w:t>Zimmetli taşınırların Taşınır Mal ve Kayıt Kontrol Yetkilisine bilgi verilmeden yerlerinin değiştirilmemesi konusunda tüm personel</w:t>
            </w:r>
            <w:r>
              <w:rPr>
                <w:sz w:val="22"/>
                <w:szCs w:val="22"/>
              </w:rPr>
              <w:t xml:space="preserve">e bilgilendirme ve uyarı yapılması, </w:t>
            </w:r>
            <w:r w:rsidRPr="00E31D5D">
              <w:rPr>
                <w:sz w:val="22"/>
                <w:szCs w:val="22"/>
              </w:rPr>
              <w:t xml:space="preserve">Taşınır Kayıt Kontrol Yetkilisi </w:t>
            </w:r>
            <w:r>
              <w:rPr>
                <w:sz w:val="22"/>
                <w:szCs w:val="22"/>
              </w:rPr>
              <w:t xml:space="preserve">tarafından </w:t>
            </w:r>
            <w:r w:rsidRPr="00E31D5D">
              <w:rPr>
                <w:sz w:val="22"/>
                <w:szCs w:val="22"/>
              </w:rPr>
              <w:t>bel</w:t>
            </w:r>
            <w:r>
              <w:rPr>
                <w:sz w:val="22"/>
                <w:szCs w:val="22"/>
              </w:rPr>
              <w:t>irli</w:t>
            </w:r>
            <w:r w:rsidRPr="00E31D5D">
              <w:rPr>
                <w:sz w:val="22"/>
                <w:szCs w:val="22"/>
              </w:rPr>
              <w:t xml:space="preserve"> periyotlarla zimmetlediği taşınırların yerlerinde kontrolünü</w:t>
            </w:r>
            <w:r>
              <w:rPr>
                <w:sz w:val="22"/>
                <w:szCs w:val="22"/>
              </w:rPr>
              <w:t>n yapılması</w:t>
            </w:r>
          </w:p>
        </w:tc>
        <w:tc>
          <w:tcPr>
            <w:tcW w:w="1937" w:type="dxa"/>
            <w:shd w:val="clear" w:color="auto" w:fill="auto"/>
            <w:vAlign w:val="center"/>
          </w:tcPr>
          <w:p w:rsidR="002F690C" w:rsidRPr="00410172" w:rsidRDefault="002F690C" w:rsidP="002F690C">
            <w:pPr>
              <w:jc w:val="center"/>
              <w:rPr>
                <w:sz w:val="22"/>
                <w:szCs w:val="22"/>
              </w:rPr>
            </w:pPr>
            <w:r w:rsidRPr="00410172">
              <w:rPr>
                <w:sz w:val="22"/>
                <w:szCs w:val="22"/>
              </w:rPr>
              <w:t>2022-2023 Eğitim-Öğretim Yılı</w:t>
            </w:r>
          </w:p>
        </w:tc>
        <w:tc>
          <w:tcPr>
            <w:tcW w:w="2234" w:type="dxa"/>
            <w:shd w:val="clear" w:color="auto" w:fill="auto"/>
            <w:vAlign w:val="center"/>
          </w:tcPr>
          <w:p w:rsidR="002F690C" w:rsidRDefault="002F690C" w:rsidP="002F690C">
            <w:pPr>
              <w:rPr>
                <w:sz w:val="22"/>
                <w:szCs w:val="22"/>
              </w:rPr>
            </w:pPr>
            <w:r>
              <w:rPr>
                <w:sz w:val="22"/>
                <w:szCs w:val="22"/>
              </w:rPr>
              <w:t>Üst Yönetim,</w:t>
            </w:r>
          </w:p>
          <w:p w:rsidR="002F690C" w:rsidRDefault="002F690C" w:rsidP="002F690C">
            <w:pPr>
              <w:rPr>
                <w:sz w:val="22"/>
                <w:szCs w:val="22"/>
              </w:rPr>
            </w:pPr>
            <w:r>
              <w:rPr>
                <w:sz w:val="22"/>
                <w:szCs w:val="22"/>
              </w:rPr>
              <w:t>Daire Başkanı,</w:t>
            </w:r>
          </w:p>
          <w:p w:rsidR="002F690C" w:rsidRDefault="002F690C" w:rsidP="002F690C">
            <w:pPr>
              <w:rPr>
                <w:sz w:val="22"/>
                <w:szCs w:val="22"/>
              </w:rPr>
            </w:pPr>
            <w:r>
              <w:rPr>
                <w:sz w:val="22"/>
                <w:szCs w:val="22"/>
              </w:rPr>
              <w:t>Şube Müdürü,</w:t>
            </w:r>
          </w:p>
          <w:p w:rsidR="002F690C" w:rsidRDefault="002F690C" w:rsidP="002F690C">
            <w:pPr>
              <w:rPr>
                <w:sz w:val="22"/>
                <w:szCs w:val="22"/>
              </w:rPr>
            </w:pPr>
            <w:r>
              <w:rPr>
                <w:sz w:val="22"/>
                <w:szCs w:val="22"/>
              </w:rPr>
              <w:t>Personel</w:t>
            </w:r>
          </w:p>
        </w:tc>
      </w:tr>
      <w:tr w:rsidR="002F690C" w:rsidRPr="00DF6247" w:rsidTr="00172A66">
        <w:trPr>
          <w:trHeight w:val="906"/>
        </w:trPr>
        <w:tc>
          <w:tcPr>
            <w:tcW w:w="790" w:type="dxa"/>
            <w:shd w:val="clear" w:color="auto" w:fill="auto"/>
            <w:vAlign w:val="center"/>
          </w:tcPr>
          <w:p w:rsidR="002F690C" w:rsidRDefault="002F690C" w:rsidP="002F690C">
            <w:pPr>
              <w:jc w:val="center"/>
              <w:rPr>
                <w:sz w:val="22"/>
                <w:szCs w:val="22"/>
              </w:rPr>
            </w:pPr>
            <w:r>
              <w:rPr>
                <w:sz w:val="22"/>
                <w:szCs w:val="22"/>
              </w:rPr>
              <w:t>18</w:t>
            </w:r>
          </w:p>
        </w:tc>
        <w:tc>
          <w:tcPr>
            <w:tcW w:w="3605" w:type="dxa"/>
            <w:shd w:val="clear" w:color="auto" w:fill="auto"/>
            <w:vAlign w:val="center"/>
          </w:tcPr>
          <w:p w:rsidR="002F690C" w:rsidRDefault="002F690C" w:rsidP="002F690C">
            <w:pPr>
              <w:pStyle w:val="AralkYok"/>
              <w:rPr>
                <w:sz w:val="22"/>
                <w:szCs w:val="22"/>
              </w:rPr>
            </w:pPr>
            <w:r>
              <w:rPr>
                <w:sz w:val="22"/>
                <w:szCs w:val="22"/>
              </w:rPr>
              <w:t>Atık su arıtma tesisinde gürültüye ve kötü kokuya maruz kalınması</w:t>
            </w:r>
          </w:p>
        </w:tc>
        <w:tc>
          <w:tcPr>
            <w:tcW w:w="567" w:type="dxa"/>
            <w:shd w:val="clear" w:color="auto" w:fill="auto"/>
            <w:vAlign w:val="center"/>
          </w:tcPr>
          <w:p w:rsidR="002F690C" w:rsidRDefault="002F690C" w:rsidP="002F690C">
            <w:pPr>
              <w:jc w:val="center"/>
              <w:rPr>
                <w:b/>
                <w:sz w:val="22"/>
                <w:szCs w:val="22"/>
              </w:rPr>
            </w:pPr>
            <w:r>
              <w:rPr>
                <w:b/>
                <w:sz w:val="22"/>
                <w:szCs w:val="22"/>
              </w:rPr>
              <w:t>X</w:t>
            </w:r>
          </w:p>
        </w:tc>
        <w:tc>
          <w:tcPr>
            <w:tcW w:w="850" w:type="dxa"/>
            <w:shd w:val="clear" w:color="auto" w:fill="auto"/>
            <w:vAlign w:val="center"/>
          </w:tcPr>
          <w:p w:rsidR="002F690C" w:rsidRDefault="002F690C" w:rsidP="002F690C">
            <w:pPr>
              <w:jc w:val="center"/>
              <w:rPr>
                <w:b/>
                <w:sz w:val="22"/>
                <w:szCs w:val="22"/>
              </w:rPr>
            </w:pPr>
            <w:r>
              <w:rPr>
                <w:b/>
                <w:sz w:val="22"/>
                <w:szCs w:val="22"/>
              </w:rPr>
              <w:t>-</w:t>
            </w:r>
          </w:p>
        </w:tc>
        <w:tc>
          <w:tcPr>
            <w:tcW w:w="1134" w:type="dxa"/>
            <w:shd w:val="clear" w:color="auto" w:fill="auto"/>
            <w:vAlign w:val="center"/>
          </w:tcPr>
          <w:p w:rsidR="002F690C" w:rsidRDefault="002F690C" w:rsidP="002F690C">
            <w:pPr>
              <w:jc w:val="center"/>
              <w:rPr>
                <w:b/>
                <w:sz w:val="22"/>
                <w:szCs w:val="22"/>
              </w:rPr>
            </w:pPr>
          </w:p>
        </w:tc>
        <w:tc>
          <w:tcPr>
            <w:tcW w:w="709" w:type="dxa"/>
            <w:shd w:val="clear" w:color="auto" w:fill="auto"/>
            <w:vAlign w:val="center"/>
          </w:tcPr>
          <w:p w:rsidR="002F690C" w:rsidRDefault="002F690C" w:rsidP="002F690C">
            <w:pPr>
              <w:jc w:val="center"/>
              <w:rPr>
                <w:b/>
                <w:sz w:val="22"/>
                <w:szCs w:val="22"/>
              </w:rPr>
            </w:pPr>
            <w:r>
              <w:rPr>
                <w:b/>
                <w:sz w:val="22"/>
                <w:szCs w:val="22"/>
              </w:rPr>
              <w:t>X</w:t>
            </w:r>
          </w:p>
        </w:tc>
        <w:tc>
          <w:tcPr>
            <w:tcW w:w="4205" w:type="dxa"/>
            <w:shd w:val="clear" w:color="auto" w:fill="auto"/>
            <w:vAlign w:val="center"/>
          </w:tcPr>
          <w:p w:rsidR="002F690C" w:rsidRDefault="002F690C" w:rsidP="002F690C">
            <w:pPr>
              <w:pStyle w:val="AralkYok"/>
              <w:rPr>
                <w:sz w:val="22"/>
                <w:szCs w:val="22"/>
              </w:rPr>
            </w:pPr>
            <w:r>
              <w:rPr>
                <w:sz w:val="22"/>
                <w:szCs w:val="22"/>
              </w:rPr>
              <w:t>Koruyucu ekipman kullanılması ve kötü kokuya sebep olan atıkların bekletilmeden tesisten uzaklaştırılması</w:t>
            </w:r>
          </w:p>
        </w:tc>
        <w:tc>
          <w:tcPr>
            <w:tcW w:w="1937" w:type="dxa"/>
            <w:shd w:val="clear" w:color="auto" w:fill="auto"/>
            <w:vAlign w:val="center"/>
          </w:tcPr>
          <w:p w:rsidR="002F690C" w:rsidRPr="00410172" w:rsidRDefault="002F690C" w:rsidP="002F690C">
            <w:pPr>
              <w:jc w:val="center"/>
              <w:rPr>
                <w:sz w:val="22"/>
                <w:szCs w:val="22"/>
              </w:rPr>
            </w:pPr>
            <w:r w:rsidRPr="00410172">
              <w:rPr>
                <w:sz w:val="22"/>
                <w:szCs w:val="22"/>
              </w:rPr>
              <w:t>2022-2023 Eğitim-Öğretim Yılı</w:t>
            </w:r>
          </w:p>
        </w:tc>
        <w:tc>
          <w:tcPr>
            <w:tcW w:w="2234" w:type="dxa"/>
            <w:shd w:val="clear" w:color="auto" w:fill="auto"/>
            <w:vAlign w:val="center"/>
          </w:tcPr>
          <w:p w:rsidR="002F690C" w:rsidRDefault="002F690C" w:rsidP="002F690C">
            <w:pPr>
              <w:rPr>
                <w:sz w:val="22"/>
                <w:szCs w:val="22"/>
              </w:rPr>
            </w:pPr>
            <w:r>
              <w:rPr>
                <w:sz w:val="22"/>
                <w:szCs w:val="22"/>
              </w:rPr>
              <w:t>Üst Yönetim,</w:t>
            </w:r>
          </w:p>
          <w:p w:rsidR="002F690C" w:rsidRDefault="002F690C" w:rsidP="002F690C">
            <w:pPr>
              <w:rPr>
                <w:sz w:val="22"/>
                <w:szCs w:val="22"/>
              </w:rPr>
            </w:pPr>
            <w:r>
              <w:rPr>
                <w:sz w:val="22"/>
                <w:szCs w:val="22"/>
              </w:rPr>
              <w:t>Daire Başkanı,</w:t>
            </w:r>
          </w:p>
          <w:p w:rsidR="002F690C" w:rsidRDefault="002F690C" w:rsidP="002F690C">
            <w:pPr>
              <w:rPr>
                <w:sz w:val="22"/>
                <w:szCs w:val="22"/>
              </w:rPr>
            </w:pPr>
            <w:r>
              <w:rPr>
                <w:sz w:val="22"/>
                <w:szCs w:val="22"/>
              </w:rPr>
              <w:t>Şube Müdürü,</w:t>
            </w:r>
          </w:p>
          <w:p w:rsidR="002F690C" w:rsidRDefault="002F690C" w:rsidP="002F690C">
            <w:pPr>
              <w:rPr>
                <w:sz w:val="22"/>
                <w:szCs w:val="22"/>
              </w:rPr>
            </w:pPr>
            <w:r>
              <w:rPr>
                <w:sz w:val="22"/>
                <w:szCs w:val="22"/>
              </w:rPr>
              <w:t>Tesis Sorumluları</w:t>
            </w:r>
          </w:p>
        </w:tc>
      </w:tr>
      <w:tr w:rsidR="002F690C" w:rsidRPr="00DF6247" w:rsidTr="00172A66">
        <w:trPr>
          <w:trHeight w:val="906"/>
        </w:trPr>
        <w:tc>
          <w:tcPr>
            <w:tcW w:w="790" w:type="dxa"/>
            <w:shd w:val="clear" w:color="auto" w:fill="auto"/>
            <w:vAlign w:val="center"/>
          </w:tcPr>
          <w:p w:rsidR="002F690C" w:rsidRDefault="002F690C" w:rsidP="002F690C">
            <w:pPr>
              <w:jc w:val="center"/>
              <w:rPr>
                <w:sz w:val="22"/>
                <w:szCs w:val="22"/>
              </w:rPr>
            </w:pPr>
            <w:r>
              <w:rPr>
                <w:sz w:val="22"/>
                <w:szCs w:val="22"/>
              </w:rPr>
              <w:t>19</w:t>
            </w:r>
          </w:p>
        </w:tc>
        <w:tc>
          <w:tcPr>
            <w:tcW w:w="3605" w:type="dxa"/>
            <w:shd w:val="clear" w:color="auto" w:fill="auto"/>
            <w:vAlign w:val="center"/>
          </w:tcPr>
          <w:p w:rsidR="002F690C" w:rsidRDefault="002F690C" w:rsidP="002F690C">
            <w:pPr>
              <w:pStyle w:val="AralkYok"/>
              <w:rPr>
                <w:sz w:val="22"/>
                <w:szCs w:val="22"/>
              </w:rPr>
            </w:pPr>
            <w:r>
              <w:rPr>
                <w:sz w:val="22"/>
                <w:szCs w:val="22"/>
              </w:rPr>
              <w:t xml:space="preserve">Atıksularda hidrojen, sülfür, korbondioksit, amonyak ve metan gibi tehlikeli gazlar ve laboratuvarlarda kullanılan kimyasallar tehlike arz etmesi </w:t>
            </w:r>
          </w:p>
        </w:tc>
        <w:tc>
          <w:tcPr>
            <w:tcW w:w="567" w:type="dxa"/>
            <w:shd w:val="clear" w:color="auto" w:fill="auto"/>
            <w:vAlign w:val="center"/>
          </w:tcPr>
          <w:p w:rsidR="002F690C" w:rsidRDefault="002F690C" w:rsidP="002F690C">
            <w:pPr>
              <w:jc w:val="center"/>
              <w:rPr>
                <w:b/>
                <w:sz w:val="22"/>
                <w:szCs w:val="22"/>
              </w:rPr>
            </w:pPr>
            <w:r>
              <w:rPr>
                <w:b/>
                <w:sz w:val="22"/>
                <w:szCs w:val="22"/>
              </w:rPr>
              <w:t>X</w:t>
            </w:r>
          </w:p>
        </w:tc>
        <w:tc>
          <w:tcPr>
            <w:tcW w:w="850" w:type="dxa"/>
            <w:shd w:val="clear" w:color="auto" w:fill="auto"/>
            <w:vAlign w:val="center"/>
          </w:tcPr>
          <w:p w:rsidR="002F690C" w:rsidRDefault="002F690C" w:rsidP="002F690C">
            <w:pPr>
              <w:jc w:val="center"/>
              <w:rPr>
                <w:b/>
                <w:sz w:val="22"/>
                <w:szCs w:val="22"/>
              </w:rPr>
            </w:pPr>
            <w:r>
              <w:rPr>
                <w:b/>
                <w:sz w:val="22"/>
                <w:szCs w:val="22"/>
              </w:rPr>
              <w:t>X</w:t>
            </w:r>
          </w:p>
        </w:tc>
        <w:tc>
          <w:tcPr>
            <w:tcW w:w="1134" w:type="dxa"/>
            <w:shd w:val="clear" w:color="auto" w:fill="auto"/>
            <w:vAlign w:val="center"/>
          </w:tcPr>
          <w:p w:rsidR="002F690C" w:rsidRDefault="002F690C" w:rsidP="002F690C">
            <w:pPr>
              <w:jc w:val="center"/>
              <w:rPr>
                <w:b/>
                <w:sz w:val="22"/>
                <w:szCs w:val="22"/>
              </w:rPr>
            </w:pPr>
          </w:p>
        </w:tc>
        <w:tc>
          <w:tcPr>
            <w:tcW w:w="709" w:type="dxa"/>
            <w:shd w:val="clear" w:color="auto" w:fill="auto"/>
            <w:vAlign w:val="center"/>
          </w:tcPr>
          <w:p w:rsidR="002F690C" w:rsidRDefault="002F690C" w:rsidP="002F690C">
            <w:pPr>
              <w:jc w:val="center"/>
              <w:rPr>
                <w:b/>
                <w:sz w:val="22"/>
                <w:szCs w:val="22"/>
              </w:rPr>
            </w:pPr>
            <w:r>
              <w:rPr>
                <w:b/>
                <w:sz w:val="22"/>
                <w:szCs w:val="22"/>
              </w:rPr>
              <w:t>X</w:t>
            </w:r>
          </w:p>
        </w:tc>
        <w:tc>
          <w:tcPr>
            <w:tcW w:w="4205" w:type="dxa"/>
            <w:shd w:val="clear" w:color="auto" w:fill="auto"/>
            <w:vAlign w:val="center"/>
          </w:tcPr>
          <w:p w:rsidR="002F690C" w:rsidRDefault="002F690C" w:rsidP="002F690C">
            <w:pPr>
              <w:pStyle w:val="AralkYok"/>
              <w:rPr>
                <w:sz w:val="22"/>
                <w:szCs w:val="22"/>
              </w:rPr>
            </w:pPr>
            <w:r>
              <w:rPr>
                <w:sz w:val="22"/>
                <w:szCs w:val="22"/>
              </w:rPr>
              <w:t>Ortam havalandırması yapılmalı, gaz dedektörleri aktif olması ve laboratuvarda gerekli koşullara dikkat edilmesi</w:t>
            </w:r>
          </w:p>
        </w:tc>
        <w:tc>
          <w:tcPr>
            <w:tcW w:w="1937" w:type="dxa"/>
            <w:shd w:val="clear" w:color="auto" w:fill="auto"/>
            <w:vAlign w:val="center"/>
          </w:tcPr>
          <w:p w:rsidR="002F690C" w:rsidRPr="00410172" w:rsidRDefault="002F690C" w:rsidP="002F690C">
            <w:pPr>
              <w:jc w:val="center"/>
              <w:rPr>
                <w:sz w:val="22"/>
                <w:szCs w:val="22"/>
              </w:rPr>
            </w:pPr>
            <w:r w:rsidRPr="00410172">
              <w:rPr>
                <w:sz w:val="22"/>
                <w:szCs w:val="22"/>
              </w:rPr>
              <w:t>2022-2023 Eğitim-Öğretim Yılı</w:t>
            </w:r>
          </w:p>
        </w:tc>
        <w:tc>
          <w:tcPr>
            <w:tcW w:w="2234" w:type="dxa"/>
            <w:shd w:val="clear" w:color="auto" w:fill="auto"/>
            <w:vAlign w:val="center"/>
          </w:tcPr>
          <w:p w:rsidR="002F690C" w:rsidRDefault="002F690C" w:rsidP="002F690C">
            <w:pPr>
              <w:rPr>
                <w:sz w:val="22"/>
                <w:szCs w:val="22"/>
              </w:rPr>
            </w:pPr>
            <w:r>
              <w:rPr>
                <w:sz w:val="22"/>
                <w:szCs w:val="22"/>
              </w:rPr>
              <w:t>Üst Yönetim,</w:t>
            </w:r>
          </w:p>
          <w:p w:rsidR="002F690C" w:rsidRDefault="002F690C" w:rsidP="002F690C">
            <w:pPr>
              <w:rPr>
                <w:sz w:val="22"/>
                <w:szCs w:val="22"/>
              </w:rPr>
            </w:pPr>
            <w:r>
              <w:rPr>
                <w:sz w:val="22"/>
                <w:szCs w:val="22"/>
              </w:rPr>
              <w:t>Daire Başkanı,</w:t>
            </w:r>
          </w:p>
          <w:p w:rsidR="002F690C" w:rsidRDefault="002F690C" w:rsidP="002F690C">
            <w:pPr>
              <w:rPr>
                <w:sz w:val="22"/>
                <w:szCs w:val="22"/>
              </w:rPr>
            </w:pPr>
            <w:r>
              <w:rPr>
                <w:sz w:val="22"/>
                <w:szCs w:val="22"/>
              </w:rPr>
              <w:t>Şube Müdürü,</w:t>
            </w:r>
          </w:p>
          <w:p w:rsidR="002F690C" w:rsidRDefault="002F690C" w:rsidP="002F690C">
            <w:pPr>
              <w:rPr>
                <w:sz w:val="22"/>
                <w:szCs w:val="22"/>
              </w:rPr>
            </w:pPr>
            <w:r>
              <w:rPr>
                <w:sz w:val="22"/>
                <w:szCs w:val="22"/>
              </w:rPr>
              <w:t>Tesis Sorumluları</w:t>
            </w:r>
          </w:p>
        </w:tc>
      </w:tr>
      <w:tr w:rsidR="002F690C" w:rsidRPr="00DF6247" w:rsidTr="00172A66">
        <w:trPr>
          <w:trHeight w:val="906"/>
        </w:trPr>
        <w:tc>
          <w:tcPr>
            <w:tcW w:w="790" w:type="dxa"/>
            <w:shd w:val="clear" w:color="auto" w:fill="auto"/>
            <w:vAlign w:val="center"/>
          </w:tcPr>
          <w:p w:rsidR="002F690C" w:rsidRPr="00F65AE7" w:rsidRDefault="002F690C" w:rsidP="002F690C">
            <w:pPr>
              <w:jc w:val="center"/>
              <w:rPr>
                <w:sz w:val="22"/>
                <w:szCs w:val="22"/>
              </w:rPr>
            </w:pPr>
            <w:r w:rsidRPr="00F65AE7">
              <w:rPr>
                <w:sz w:val="22"/>
                <w:szCs w:val="22"/>
              </w:rPr>
              <w:lastRenderedPageBreak/>
              <w:t>20</w:t>
            </w:r>
          </w:p>
        </w:tc>
        <w:tc>
          <w:tcPr>
            <w:tcW w:w="3605" w:type="dxa"/>
            <w:shd w:val="clear" w:color="auto" w:fill="auto"/>
            <w:vAlign w:val="center"/>
          </w:tcPr>
          <w:p w:rsidR="002F690C" w:rsidRPr="00F65AE7" w:rsidRDefault="002F690C" w:rsidP="002F690C">
            <w:pPr>
              <w:pStyle w:val="AralkYok"/>
              <w:rPr>
                <w:sz w:val="22"/>
                <w:szCs w:val="22"/>
              </w:rPr>
            </w:pPr>
            <w:r w:rsidRPr="00F65AE7">
              <w:rPr>
                <w:sz w:val="22"/>
                <w:szCs w:val="22"/>
              </w:rPr>
              <w:t>Atıksu arıtma tesisinde yüksekten düşme ve ekipmanlara el ayak vb. sıkışması</w:t>
            </w:r>
          </w:p>
        </w:tc>
        <w:tc>
          <w:tcPr>
            <w:tcW w:w="567" w:type="dxa"/>
            <w:shd w:val="clear" w:color="auto" w:fill="auto"/>
            <w:vAlign w:val="center"/>
          </w:tcPr>
          <w:p w:rsidR="002F690C" w:rsidRPr="00F65AE7" w:rsidRDefault="002F690C" w:rsidP="002F690C">
            <w:pPr>
              <w:jc w:val="center"/>
              <w:rPr>
                <w:b/>
                <w:sz w:val="22"/>
                <w:szCs w:val="22"/>
              </w:rPr>
            </w:pPr>
            <w:r w:rsidRPr="00F65AE7">
              <w:rPr>
                <w:b/>
                <w:sz w:val="22"/>
                <w:szCs w:val="22"/>
              </w:rPr>
              <w:t>X</w:t>
            </w:r>
          </w:p>
        </w:tc>
        <w:tc>
          <w:tcPr>
            <w:tcW w:w="850" w:type="dxa"/>
            <w:shd w:val="clear" w:color="auto" w:fill="auto"/>
            <w:vAlign w:val="center"/>
          </w:tcPr>
          <w:p w:rsidR="002F690C" w:rsidRPr="00F65AE7" w:rsidRDefault="002F690C" w:rsidP="002F690C">
            <w:pPr>
              <w:jc w:val="center"/>
              <w:rPr>
                <w:b/>
                <w:sz w:val="22"/>
                <w:szCs w:val="22"/>
              </w:rPr>
            </w:pPr>
          </w:p>
        </w:tc>
        <w:tc>
          <w:tcPr>
            <w:tcW w:w="1134" w:type="dxa"/>
            <w:shd w:val="clear" w:color="auto" w:fill="auto"/>
            <w:vAlign w:val="center"/>
          </w:tcPr>
          <w:p w:rsidR="002F690C" w:rsidRPr="00F65AE7" w:rsidRDefault="002F690C" w:rsidP="002F690C">
            <w:pPr>
              <w:jc w:val="center"/>
              <w:rPr>
                <w:b/>
                <w:sz w:val="22"/>
                <w:szCs w:val="22"/>
              </w:rPr>
            </w:pPr>
          </w:p>
        </w:tc>
        <w:tc>
          <w:tcPr>
            <w:tcW w:w="709" w:type="dxa"/>
            <w:shd w:val="clear" w:color="auto" w:fill="auto"/>
            <w:vAlign w:val="center"/>
          </w:tcPr>
          <w:p w:rsidR="002F690C" w:rsidRPr="00F65AE7" w:rsidRDefault="002F690C" w:rsidP="002F690C">
            <w:pPr>
              <w:jc w:val="center"/>
              <w:rPr>
                <w:b/>
                <w:sz w:val="22"/>
                <w:szCs w:val="22"/>
              </w:rPr>
            </w:pPr>
            <w:r w:rsidRPr="00F65AE7">
              <w:rPr>
                <w:b/>
                <w:sz w:val="22"/>
                <w:szCs w:val="22"/>
              </w:rPr>
              <w:t>X</w:t>
            </w:r>
          </w:p>
        </w:tc>
        <w:tc>
          <w:tcPr>
            <w:tcW w:w="4205" w:type="dxa"/>
            <w:shd w:val="clear" w:color="auto" w:fill="auto"/>
            <w:vAlign w:val="center"/>
          </w:tcPr>
          <w:p w:rsidR="002F690C" w:rsidRPr="00F65AE7" w:rsidRDefault="002F690C" w:rsidP="002F690C">
            <w:pPr>
              <w:pStyle w:val="AralkYok"/>
              <w:rPr>
                <w:sz w:val="22"/>
                <w:szCs w:val="22"/>
              </w:rPr>
            </w:pPr>
            <w:r w:rsidRPr="00F65AE7">
              <w:rPr>
                <w:sz w:val="22"/>
                <w:szCs w:val="22"/>
              </w:rPr>
              <w:t>Tehlike arz eden yerlere korkuluk yapılması, koruyucu ekipman kullanılması ve gerekli eğitimlerin verilmesi</w:t>
            </w:r>
          </w:p>
        </w:tc>
        <w:tc>
          <w:tcPr>
            <w:tcW w:w="1937" w:type="dxa"/>
            <w:shd w:val="clear" w:color="auto" w:fill="auto"/>
            <w:vAlign w:val="center"/>
          </w:tcPr>
          <w:p w:rsidR="002F690C" w:rsidRPr="00F65AE7" w:rsidRDefault="002F690C" w:rsidP="002F690C">
            <w:pPr>
              <w:jc w:val="center"/>
              <w:rPr>
                <w:sz w:val="22"/>
                <w:szCs w:val="22"/>
              </w:rPr>
            </w:pPr>
            <w:r w:rsidRPr="00F65AE7">
              <w:rPr>
                <w:sz w:val="22"/>
                <w:szCs w:val="22"/>
              </w:rPr>
              <w:t>2022-2023 Eğitim-Öğretim Yılı</w:t>
            </w:r>
          </w:p>
        </w:tc>
        <w:tc>
          <w:tcPr>
            <w:tcW w:w="2234" w:type="dxa"/>
            <w:shd w:val="clear" w:color="auto" w:fill="auto"/>
            <w:vAlign w:val="center"/>
          </w:tcPr>
          <w:p w:rsidR="002F690C" w:rsidRPr="00F65AE7" w:rsidRDefault="002F690C" w:rsidP="002F690C">
            <w:pPr>
              <w:rPr>
                <w:sz w:val="22"/>
                <w:szCs w:val="22"/>
              </w:rPr>
            </w:pPr>
            <w:r w:rsidRPr="00F65AE7">
              <w:rPr>
                <w:sz w:val="22"/>
                <w:szCs w:val="22"/>
              </w:rPr>
              <w:t>Üst Yönetim,</w:t>
            </w:r>
          </w:p>
          <w:p w:rsidR="002F690C" w:rsidRPr="00F65AE7" w:rsidRDefault="002F690C" w:rsidP="002F690C">
            <w:pPr>
              <w:rPr>
                <w:sz w:val="22"/>
                <w:szCs w:val="22"/>
              </w:rPr>
            </w:pPr>
            <w:r w:rsidRPr="00F65AE7">
              <w:rPr>
                <w:sz w:val="22"/>
                <w:szCs w:val="22"/>
              </w:rPr>
              <w:t>Daire Başkanı,</w:t>
            </w:r>
          </w:p>
          <w:p w:rsidR="002F690C" w:rsidRPr="00F65AE7" w:rsidRDefault="002F690C" w:rsidP="002F690C">
            <w:pPr>
              <w:rPr>
                <w:sz w:val="22"/>
                <w:szCs w:val="22"/>
              </w:rPr>
            </w:pPr>
            <w:r w:rsidRPr="00F65AE7">
              <w:rPr>
                <w:sz w:val="22"/>
                <w:szCs w:val="22"/>
              </w:rPr>
              <w:t>Şube Müdürü,</w:t>
            </w:r>
          </w:p>
          <w:p w:rsidR="002F690C" w:rsidRPr="00F65AE7" w:rsidRDefault="002F690C" w:rsidP="002F690C">
            <w:pPr>
              <w:rPr>
                <w:sz w:val="22"/>
                <w:szCs w:val="22"/>
              </w:rPr>
            </w:pPr>
            <w:r w:rsidRPr="00F65AE7">
              <w:rPr>
                <w:sz w:val="22"/>
                <w:szCs w:val="22"/>
              </w:rPr>
              <w:t>Tesis Sorumluları</w:t>
            </w:r>
          </w:p>
        </w:tc>
      </w:tr>
      <w:tr w:rsidR="002F690C" w:rsidRPr="00DF6247" w:rsidTr="00172A66">
        <w:trPr>
          <w:trHeight w:val="906"/>
        </w:trPr>
        <w:tc>
          <w:tcPr>
            <w:tcW w:w="790" w:type="dxa"/>
            <w:shd w:val="clear" w:color="auto" w:fill="auto"/>
            <w:vAlign w:val="center"/>
          </w:tcPr>
          <w:p w:rsidR="002F690C" w:rsidRPr="00F65AE7" w:rsidRDefault="002F690C" w:rsidP="002F690C">
            <w:pPr>
              <w:jc w:val="center"/>
              <w:rPr>
                <w:sz w:val="22"/>
                <w:szCs w:val="22"/>
              </w:rPr>
            </w:pPr>
            <w:r w:rsidRPr="00F65AE7">
              <w:rPr>
                <w:sz w:val="22"/>
                <w:szCs w:val="22"/>
              </w:rPr>
              <w:t>21</w:t>
            </w:r>
          </w:p>
        </w:tc>
        <w:tc>
          <w:tcPr>
            <w:tcW w:w="3605" w:type="dxa"/>
            <w:shd w:val="clear" w:color="auto" w:fill="auto"/>
            <w:vAlign w:val="center"/>
          </w:tcPr>
          <w:p w:rsidR="002F690C" w:rsidRPr="00F65AE7" w:rsidRDefault="002F690C" w:rsidP="002F690C">
            <w:pPr>
              <w:pStyle w:val="AralkYok"/>
              <w:rPr>
                <w:sz w:val="22"/>
                <w:szCs w:val="22"/>
              </w:rPr>
            </w:pPr>
            <w:r w:rsidRPr="00F65AE7">
              <w:rPr>
                <w:sz w:val="22"/>
                <w:szCs w:val="22"/>
              </w:rPr>
              <w:t>Yüklenicilerin çalıştırdığı personeli iş kazalarına karşı önlemleri almaması, yüklenicilerin ve işçilerin ilgili mevzuatlara uygun davranmaması, işçilerin iş sağlığı ve güvenliğine ehemmiyet vermemesi, dikkatsiz davranması</w:t>
            </w:r>
          </w:p>
        </w:tc>
        <w:tc>
          <w:tcPr>
            <w:tcW w:w="567" w:type="dxa"/>
            <w:shd w:val="clear" w:color="auto" w:fill="auto"/>
            <w:vAlign w:val="center"/>
          </w:tcPr>
          <w:p w:rsidR="002F690C" w:rsidRPr="00F65AE7" w:rsidRDefault="002F690C" w:rsidP="002F690C">
            <w:pPr>
              <w:jc w:val="center"/>
              <w:rPr>
                <w:b/>
                <w:sz w:val="22"/>
                <w:szCs w:val="22"/>
              </w:rPr>
            </w:pPr>
            <w:r w:rsidRPr="00F65AE7">
              <w:rPr>
                <w:b/>
                <w:sz w:val="22"/>
                <w:szCs w:val="22"/>
              </w:rPr>
              <w:t>X</w:t>
            </w:r>
          </w:p>
        </w:tc>
        <w:tc>
          <w:tcPr>
            <w:tcW w:w="850" w:type="dxa"/>
            <w:shd w:val="clear" w:color="auto" w:fill="auto"/>
            <w:vAlign w:val="center"/>
          </w:tcPr>
          <w:p w:rsidR="002F690C" w:rsidRPr="00F65AE7" w:rsidRDefault="002F690C" w:rsidP="002F690C">
            <w:pPr>
              <w:jc w:val="center"/>
              <w:rPr>
                <w:b/>
                <w:sz w:val="22"/>
                <w:szCs w:val="22"/>
              </w:rPr>
            </w:pPr>
            <w:r w:rsidRPr="00F65AE7">
              <w:rPr>
                <w:b/>
                <w:sz w:val="22"/>
                <w:szCs w:val="22"/>
              </w:rPr>
              <w:t>X</w:t>
            </w:r>
          </w:p>
        </w:tc>
        <w:tc>
          <w:tcPr>
            <w:tcW w:w="1134" w:type="dxa"/>
            <w:shd w:val="clear" w:color="auto" w:fill="auto"/>
            <w:vAlign w:val="center"/>
          </w:tcPr>
          <w:p w:rsidR="002F690C" w:rsidRPr="00F65AE7" w:rsidRDefault="002F690C" w:rsidP="002F690C">
            <w:pPr>
              <w:jc w:val="center"/>
              <w:rPr>
                <w:b/>
                <w:sz w:val="22"/>
                <w:szCs w:val="22"/>
              </w:rPr>
            </w:pPr>
          </w:p>
        </w:tc>
        <w:tc>
          <w:tcPr>
            <w:tcW w:w="709" w:type="dxa"/>
            <w:shd w:val="clear" w:color="auto" w:fill="auto"/>
            <w:vAlign w:val="center"/>
          </w:tcPr>
          <w:p w:rsidR="002F690C" w:rsidRPr="00F65AE7" w:rsidRDefault="002F690C" w:rsidP="002F690C">
            <w:pPr>
              <w:jc w:val="center"/>
              <w:rPr>
                <w:b/>
                <w:sz w:val="22"/>
                <w:szCs w:val="22"/>
              </w:rPr>
            </w:pPr>
            <w:r w:rsidRPr="00F65AE7">
              <w:rPr>
                <w:b/>
                <w:sz w:val="22"/>
                <w:szCs w:val="22"/>
              </w:rPr>
              <w:t>X</w:t>
            </w:r>
          </w:p>
        </w:tc>
        <w:tc>
          <w:tcPr>
            <w:tcW w:w="4205" w:type="dxa"/>
            <w:shd w:val="clear" w:color="auto" w:fill="auto"/>
            <w:vAlign w:val="center"/>
          </w:tcPr>
          <w:p w:rsidR="002F690C" w:rsidRPr="00F65AE7" w:rsidRDefault="002F690C" w:rsidP="002F690C">
            <w:pPr>
              <w:pStyle w:val="AralkYok"/>
              <w:rPr>
                <w:sz w:val="22"/>
                <w:szCs w:val="22"/>
              </w:rPr>
            </w:pPr>
            <w:r w:rsidRPr="00F65AE7">
              <w:rPr>
                <w:sz w:val="22"/>
                <w:szCs w:val="22"/>
              </w:rPr>
              <w:t>İş sağlığı ve güvenliği eğitimlerinin verilmesi, gerekli kontrollerin periyodik olarak yapılması</w:t>
            </w:r>
          </w:p>
        </w:tc>
        <w:tc>
          <w:tcPr>
            <w:tcW w:w="1937" w:type="dxa"/>
            <w:shd w:val="clear" w:color="auto" w:fill="auto"/>
            <w:vAlign w:val="center"/>
          </w:tcPr>
          <w:p w:rsidR="002F690C" w:rsidRPr="00F65AE7" w:rsidRDefault="002F690C" w:rsidP="002F690C">
            <w:pPr>
              <w:jc w:val="center"/>
              <w:rPr>
                <w:sz w:val="22"/>
                <w:szCs w:val="22"/>
              </w:rPr>
            </w:pPr>
            <w:r w:rsidRPr="00F65AE7">
              <w:rPr>
                <w:sz w:val="22"/>
                <w:szCs w:val="22"/>
              </w:rPr>
              <w:t>2022-2023 Eğitim-Öğretim Yılı</w:t>
            </w:r>
          </w:p>
        </w:tc>
        <w:tc>
          <w:tcPr>
            <w:tcW w:w="2234" w:type="dxa"/>
            <w:shd w:val="clear" w:color="auto" w:fill="auto"/>
            <w:vAlign w:val="center"/>
          </w:tcPr>
          <w:p w:rsidR="002F690C" w:rsidRPr="00F65AE7" w:rsidRDefault="002F690C" w:rsidP="002F690C">
            <w:pPr>
              <w:rPr>
                <w:sz w:val="22"/>
                <w:szCs w:val="22"/>
              </w:rPr>
            </w:pPr>
            <w:r w:rsidRPr="00F65AE7">
              <w:rPr>
                <w:sz w:val="22"/>
                <w:szCs w:val="22"/>
              </w:rPr>
              <w:t>Üst Yönetim,</w:t>
            </w:r>
          </w:p>
          <w:p w:rsidR="002F690C" w:rsidRPr="00F65AE7" w:rsidRDefault="002F690C" w:rsidP="002F690C">
            <w:pPr>
              <w:rPr>
                <w:sz w:val="22"/>
                <w:szCs w:val="22"/>
              </w:rPr>
            </w:pPr>
            <w:r w:rsidRPr="00F65AE7">
              <w:rPr>
                <w:sz w:val="22"/>
                <w:szCs w:val="22"/>
              </w:rPr>
              <w:t>Daire Başkanı,</w:t>
            </w:r>
          </w:p>
          <w:p w:rsidR="002F690C" w:rsidRPr="00F65AE7" w:rsidRDefault="002F690C" w:rsidP="002F690C">
            <w:pPr>
              <w:rPr>
                <w:sz w:val="22"/>
                <w:szCs w:val="22"/>
              </w:rPr>
            </w:pPr>
            <w:r w:rsidRPr="00F65AE7">
              <w:rPr>
                <w:sz w:val="22"/>
                <w:szCs w:val="22"/>
              </w:rPr>
              <w:t>Şube Müdürü,</w:t>
            </w:r>
          </w:p>
          <w:p w:rsidR="002F690C" w:rsidRDefault="002F690C" w:rsidP="002F690C">
            <w:pPr>
              <w:rPr>
                <w:sz w:val="22"/>
                <w:szCs w:val="22"/>
              </w:rPr>
            </w:pPr>
            <w:r w:rsidRPr="00F65AE7">
              <w:rPr>
                <w:sz w:val="22"/>
                <w:szCs w:val="22"/>
              </w:rPr>
              <w:t>Teknik Personel</w:t>
            </w:r>
            <w:r w:rsidR="00D956F2">
              <w:rPr>
                <w:sz w:val="22"/>
                <w:szCs w:val="22"/>
              </w:rPr>
              <w:t>,</w:t>
            </w:r>
          </w:p>
          <w:p w:rsidR="00D956F2" w:rsidRPr="00F65AE7" w:rsidRDefault="00D956F2" w:rsidP="002F690C">
            <w:pPr>
              <w:rPr>
                <w:sz w:val="22"/>
                <w:szCs w:val="22"/>
              </w:rPr>
            </w:pPr>
            <w:r>
              <w:rPr>
                <w:sz w:val="22"/>
                <w:szCs w:val="22"/>
              </w:rPr>
              <w:t>Yüklenici</w:t>
            </w:r>
          </w:p>
        </w:tc>
      </w:tr>
      <w:tr w:rsidR="002F690C" w:rsidRPr="00DF6247" w:rsidTr="00172A66">
        <w:trPr>
          <w:trHeight w:val="906"/>
        </w:trPr>
        <w:tc>
          <w:tcPr>
            <w:tcW w:w="790" w:type="dxa"/>
            <w:shd w:val="clear" w:color="auto" w:fill="auto"/>
            <w:vAlign w:val="center"/>
          </w:tcPr>
          <w:p w:rsidR="002F690C" w:rsidRPr="00F65AE7" w:rsidRDefault="002F690C" w:rsidP="002F690C">
            <w:pPr>
              <w:jc w:val="center"/>
              <w:rPr>
                <w:sz w:val="22"/>
                <w:szCs w:val="22"/>
              </w:rPr>
            </w:pPr>
            <w:r w:rsidRPr="00F65AE7">
              <w:rPr>
                <w:sz w:val="22"/>
                <w:szCs w:val="22"/>
              </w:rPr>
              <w:t>22</w:t>
            </w:r>
          </w:p>
        </w:tc>
        <w:tc>
          <w:tcPr>
            <w:tcW w:w="3605" w:type="dxa"/>
            <w:shd w:val="clear" w:color="auto" w:fill="auto"/>
            <w:vAlign w:val="center"/>
          </w:tcPr>
          <w:p w:rsidR="002F690C" w:rsidRPr="00F65AE7" w:rsidRDefault="002F690C" w:rsidP="002F690C">
            <w:pPr>
              <w:pStyle w:val="AralkYok"/>
              <w:rPr>
                <w:sz w:val="22"/>
                <w:szCs w:val="22"/>
              </w:rPr>
            </w:pPr>
            <w:r w:rsidRPr="00F65AE7">
              <w:rPr>
                <w:sz w:val="22"/>
                <w:szCs w:val="22"/>
              </w:rPr>
              <w:t>Projelerin ihalelerini gerçekleştirebilmek için yeterli sayıda katılımcının, katılamamasından doğan rekabet ortamının sağlanamaması ve ihalenin iptal edilmesi.</w:t>
            </w:r>
          </w:p>
        </w:tc>
        <w:tc>
          <w:tcPr>
            <w:tcW w:w="567" w:type="dxa"/>
            <w:shd w:val="clear" w:color="auto" w:fill="auto"/>
            <w:vAlign w:val="center"/>
          </w:tcPr>
          <w:p w:rsidR="002F690C" w:rsidRPr="00F65AE7" w:rsidRDefault="002F690C" w:rsidP="002F690C">
            <w:pPr>
              <w:jc w:val="center"/>
              <w:rPr>
                <w:b/>
                <w:sz w:val="22"/>
                <w:szCs w:val="22"/>
              </w:rPr>
            </w:pPr>
          </w:p>
        </w:tc>
        <w:tc>
          <w:tcPr>
            <w:tcW w:w="850" w:type="dxa"/>
            <w:shd w:val="clear" w:color="auto" w:fill="auto"/>
            <w:vAlign w:val="center"/>
          </w:tcPr>
          <w:p w:rsidR="002F690C" w:rsidRPr="00F65AE7" w:rsidRDefault="002F690C" w:rsidP="002F690C">
            <w:pPr>
              <w:jc w:val="center"/>
              <w:rPr>
                <w:b/>
                <w:sz w:val="22"/>
                <w:szCs w:val="22"/>
              </w:rPr>
            </w:pPr>
            <w:r w:rsidRPr="00F65AE7">
              <w:rPr>
                <w:b/>
                <w:sz w:val="22"/>
                <w:szCs w:val="22"/>
              </w:rPr>
              <w:t>X</w:t>
            </w:r>
          </w:p>
        </w:tc>
        <w:tc>
          <w:tcPr>
            <w:tcW w:w="1134" w:type="dxa"/>
            <w:shd w:val="clear" w:color="auto" w:fill="auto"/>
            <w:vAlign w:val="center"/>
          </w:tcPr>
          <w:p w:rsidR="002F690C" w:rsidRPr="00F65AE7" w:rsidRDefault="002F690C" w:rsidP="002F690C">
            <w:pPr>
              <w:jc w:val="center"/>
              <w:rPr>
                <w:b/>
                <w:sz w:val="22"/>
                <w:szCs w:val="22"/>
              </w:rPr>
            </w:pPr>
          </w:p>
        </w:tc>
        <w:tc>
          <w:tcPr>
            <w:tcW w:w="709" w:type="dxa"/>
            <w:shd w:val="clear" w:color="auto" w:fill="auto"/>
            <w:vAlign w:val="center"/>
          </w:tcPr>
          <w:p w:rsidR="002F690C" w:rsidRPr="00F65AE7" w:rsidRDefault="002F690C" w:rsidP="002F690C">
            <w:pPr>
              <w:jc w:val="center"/>
              <w:rPr>
                <w:b/>
                <w:sz w:val="22"/>
                <w:szCs w:val="22"/>
              </w:rPr>
            </w:pPr>
            <w:r w:rsidRPr="00F65AE7">
              <w:rPr>
                <w:b/>
                <w:sz w:val="22"/>
                <w:szCs w:val="22"/>
              </w:rPr>
              <w:t>X</w:t>
            </w:r>
          </w:p>
        </w:tc>
        <w:tc>
          <w:tcPr>
            <w:tcW w:w="4205" w:type="dxa"/>
            <w:shd w:val="clear" w:color="auto" w:fill="auto"/>
            <w:vAlign w:val="center"/>
          </w:tcPr>
          <w:p w:rsidR="002F690C" w:rsidRPr="00F65AE7" w:rsidRDefault="002F690C" w:rsidP="002F690C">
            <w:pPr>
              <w:pStyle w:val="AralkYok"/>
              <w:rPr>
                <w:sz w:val="22"/>
                <w:szCs w:val="22"/>
              </w:rPr>
            </w:pPr>
            <w:r w:rsidRPr="00F65AE7">
              <w:rPr>
                <w:sz w:val="22"/>
                <w:szCs w:val="22"/>
              </w:rPr>
              <w:t>Günün şartlarına uygun olarak gerekli revizyonların ivedilikle yapılması ve tekrar ihaleye çıkılması</w:t>
            </w:r>
          </w:p>
        </w:tc>
        <w:tc>
          <w:tcPr>
            <w:tcW w:w="1937" w:type="dxa"/>
            <w:shd w:val="clear" w:color="auto" w:fill="auto"/>
            <w:vAlign w:val="center"/>
          </w:tcPr>
          <w:p w:rsidR="002F690C" w:rsidRPr="00F65AE7" w:rsidRDefault="002F690C" w:rsidP="002F690C">
            <w:pPr>
              <w:jc w:val="center"/>
              <w:rPr>
                <w:sz w:val="22"/>
                <w:szCs w:val="22"/>
              </w:rPr>
            </w:pPr>
            <w:r w:rsidRPr="00F65AE7">
              <w:rPr>
                <w:sz w:val="22"/>
                <w:szCs w:val="22"/>
              </w:rPr>
              <w:t>2022-2023 Eğitim-Öğretim Yılı</w:t>
            </w:r>
          </w:p>
        </w:tc>
        <w:tc>
          <w:tcPr>
            <w:tcW w:w="2234" w:type="dxa"/>
            <w:shd w:val="clear" w:color="auto" w:fill="auto"/>
            <w:vAlign w:val="center"/>
          </w:tcPr>
          <w:p w:rsidR="002F690C" w:rsidRPr="00F65AE7" w:rsidRDefault="002F690C" w:rsidP="002F690C">
            <w:pPr>
              <w:rPr>
                <w:sz w:val="22"/>
                <w:szCs w:val="22"/>
              </w:rPr>
            </w:pPr>
            <w:r w:rsidRPr="00F65AE7">
              <w:rPr>
                <w:sz w:val="22"/>
                <w:szCs w:val="22"/>
              </w:rPr>
              <w:t>Üst Yönetim,</w:t>
            </w:r>
          </w:p>
          <w:p w:rsidR="002F690C" w:rsidRPr="00F65AE7" w:rsidRDefault="002F690C" w:rsidP="002F690C">
            <w:pPr>
              <w:rPr>
                <w:sz w:val="22"/>
                <w:szCs w:val="22"/>
              </w:rPr>
            </w:pPr>
            <w:r w:rsidRPr="00F65AE7">
              <w:rPr>
                <w:sz w:val="22"/>
                <w:szCs w:val="22"/>
              </w:rPr>
              <w:t>Daire Başkanı,</w:t>
            </w:r>
          </w:p>
          <w:p w:rsidR="002F690C" w:rsidRPr="00F65AE7" w:rsidRDefault="002F690C" w:rsidP="002F690C">
            <w:pPr>
              <w:rPr>
                <w:sz w:val="22"/>
                <w:szCs w:val="22"/>
              </w:rPr>
            </w:pPr>
            <w:r w:rsidRPr="00F65AE7">
              <w:rPr>
                <w:sz w:val="22"/>
                <w:szCs w:val="22"/>
              </w:rPr>
              <w:t>Şube Müdürü</w:t>
            </w:r>
          </w:p>
        </w:tc>
      </w:tr>
      <w:tr w:rsidR="002F690C" w:rsidRPr="00DF6247" w:rsidTr="00172A66">
        <w:trPr>
          <w:trHeight w:val="906"/>
        </w:trPr>
        <w:tc>
          <w:tcPr>
            <w:tcW w:w="790" w:type="dxa"/>
            <w:shd w:val="clear" w:color="auto" w:fill="auto"/>
            <w:vAlign w:val="center"/>
          </w:tcPr>
          <w:p w:rsidR="002F690C" w:rsidRPr="00F65AE7" w:rsidRDefault="002F690C" w:rsidP="002F690C">
            <w:pPr>
              <w:jc w:val="center"/>
              <w:rPr>
                <w:sz w:val="22"/>
                <w:szCs w:val="22"/>
              </w:rPr>
            </w:pPr>
            <w:r w:rsidRPr="00F65AE7">
              <w:rPr>
                <w:sz w:val="22"/>
                <w:szCs w:val="22"/>
              </w:rPr>
              <w:t>23</w:t>
            </w:r>
          </w:p>
        </w:tc>
        <w:tc>
          <w:tcPr>
            <w:tcW w:w="3605" w:type="dxa"/>
            <w:shd w:val="clear" w:color="auto" w:fill="auto"/>
            <w:vAlign w:val="center"/>
          </w:tcPr>
          <w:p w:rsidR="002F690C" w:rsidRPr="00F65AE7" w:rsidRDefault="002F690C" w:rsidP="002F690C">
            <w:pPr>
              <w:pStyle w:val="AralkYok"/>
              <w:rPr>
                <w:sz w:val="22"/>
                <w:szCs w:val="22"/>
              </w:rPr>
            </w:pPr>
            <w:r w:rsidRPr="00F65AE7">
              <w:rPr>
                <w:sz w:val="22"/>
                <w:szCs w:val="22"/>
              </w:rPr>
              <w:t>Doğal afetlere karşı (deprem, sel, yangın vb.) binaların uygun olmaması</w:t>
            </w:r>
          </w:p>
        </w:tc>
        <w:tc>
          <w:tcPr>
            <w:tcW w:w="567" w:type="dxa"/>
            <w:shd w:val="clear" w:color="auto" w:fill="auto"/>
            <w:vAlign w:val="center"/>
          </w:tcPr>
          <w:p w:rsidR="002F690C" w:rsidRPr="00F65AE7" w:rsidRDefault="002F690C" w:rsidP="002F690C">
            <w:pPr>
              <w:jc w:val="center"/>
              <w:rPr>
                <w:b/>
                <w:sz w:val="22"/>
                <w:szCs w:val="22"/>
              </w:rPr>
            </w:pPr>
            <w:r w:rsidRPr="00F65AE7">
              <w:rPr>
                <w:b/>
                <w:sz w:val="22"/>
                <w:szCs w:val="22"/>
              </w:rPr>
              <w:t>X</w:t>
            </w:r>
          </w:p>
        </w:tc>
        <w:tc>
          <w:tcPr>
            <w:tcW w:w="850" w:type="dxa"/>
            <w:shd w:val="clear" w:color="auto" w:fill="auto"/>
            <w:vAlign w:val="center"/>
          </w:tcPr>
          <w:p w:rsidR="002F690C" w:rsidRPr="00F65AE7" w:rsidRDefault="002F690C" w:rsidP="002F690C">
            <w:pPr>
              <w:jc w:val="center"/>
              <w:rPr>
                <w:b/>
                <w:sz w:val="22"/>
                <w:szCs w:val="22"/>
              </w:rPr>
            </w:pPr>
            <w:r w:rsidRPr="00F65AE7">
              <w:rPr>
                <w:b/>
                <w:sz w:val="22"/>
                <w:szCs w:val="22"/>
              </w:rPr>
              <w:t>X</w:t>
            </w:r>
          </w:p>
        </w:tc>
        <w:tc>
          <w:tcPr>
            <w:tcW w:w="1134" w:type="dxa"/>
            <w:shd w:val="clear" w:color="auto" w:fill="auto"/>
            <w:vAlign w:val="center"/>
          </w:tcPr>
          <w:p w:rsidR="002F690C" w:rsidRPr="00F65AE7" w:rsidRDefault="002F690C" w:rsidP="002F690C">
            <w:pPr>
              <w:jc w:val="center"/>
              <w:rPr>
                <w:b/>
                <w:sz w:val="22"/>
                <w:szCs w:val="22"/>
              </w:rPr>
            </w:pPr>
          </w:p>
        </w:tc>
        <w:tc>
          <w:tcPr>
            <w:tcW w:w="709" w:type="dxa"/>
            <w:shd w:val="clear" w:color="auto" w:fill="auto"/>
            <w:vAlign w:val="center"/>
          </w:tcPr>
          <w:p w:rsidR="002F690C" w:rsidRPr="00F65AE7" w:rsidRDefault="002F690C" w:rsidP="002F690C">
            <w:pPr>
              <w:jc w:val="center"/>
              <w:rPr>
                <w:b/>
                <w:sz w:val="22"/>
                <w:szCs w:val="22"/>
              </w:rPr>
            </w:pPr>
            <w:r w:rsidRPr="00F65AE7">
              <w:rPr>
                <w:b/>
                <w:sz w:val="22"/>
                <w:szCs w:val="22"/>
              </w:rPr>
              <w:t>X</w:t>
            </w:r>
          </w:p>
        </w:tc>
        <w:tc>
          <w:tcPr>
            <w:tcW w:w="4205" w:type="dxa"/>
            <w:shd w:val="clear" w:color="auto" w:fill="auto"/>
            <w:vAlign w:val="center"/>
          </w:tcPr>
          <w:p w:rsidR="002F690C" w:rsidRPr="00F65AE7" w:rsidRDefault="002F690C" w:rsidP="002F690C">
            <w:pPr>
              <w:pStyle w:val="AralkYok"/>
              <w:rPr>
                <w:sz w:val="22"/>
                <w:szCs w:val="22"/>
              </w:rPr>
            </w:pPr>
            <w:r w:rsidRPr="00F65AE7">
              <w:rPr>
                <w:sz w:val="22"/>
                <w:szCs w:val="22"/>
              </w:rPr>
              <w:t>Binaların deprem, yangın sel vb. doğal afetlere karşı dayanıklılığının tespit edilmesi ve gerekli önlemlerin alınması</w:t>
            </w:r>
          </w:p>
        </w:tc>
        <w:tc>
          <w:tcPr>
            <w:tcW w:w="1937" w:type="dxa"/>
            <w:shd w:val="clear" w:color="auto" w:fill="auto"/>
            <w:vAlign w:val="center"/>
          </w:tcPr>
          <w:p w:rsidR="002F690C" w:rsidRPr="00F65AE7" w:rsidRDefault="002F690C" w:rsidP="002F690C">
            <w:pPr>
              <w:jc w:val="center"/>
              <w:rPr>
                <w:sz w:val="22"/>
                <w:szCs w:val="22"/>
              </w:rPr>
            </w:pPr>
            <w:r w:rsidRPr="00F65AE7">
              <w:rPr>
                <w:sz w:val="22"/>
                <w:szCs w:val="22"/>
              </w:rPr>
              <w:t>2022-2023 Eğitim-Öğretim Yılı</w:t>
            </w:r>
          </w:p>
        </w:tc>
        <w:tc>
          <w:tcPr>
            <w:tcW w:w="2234" w:type="dxa"/>
            <w:shd w:val="clear" w:color="auto" w:fill="auto"/>
            <w:vAlign w:val="center"/>
          </w:tcPr>
          <w:p w:rsidR="002F690C" w:rsidRPr="00F65AE7" w:rsidRDefault="002F690C" w:rsidP="002F690C">
            <w:pPr>
              <w:rPr>
                <w:sz w:val="22"/>
                <w:szCs w:val="22"/>
              </w:rPr>
            </w:pPr>
            <w:r w:rsidRPr="00F65AE7">
              <w:rPr>
                <w:sz w:val="22"/>
                <w:szCs w:val="22"/>
              </w:rPr>
              <w:t>Üst Yönetim,</w:t>
            </w:r>
          </w:p>
          <w:p w:rsidR="002F690C" w:rsidRPr="00F65AE7" w:rsidRDefault="002F690C" w:rsidP="002F690C">
            <w:pPr>
              <w:rPr>
                <w:sz w:val="22"/>
                <w:szCs w:val="22"/>
              </w:rPr>
            </w:pPr>
            <w:r w:rsidRPr="00F65AE7">
              <w:rPr>
                <w:sz w:val="22"/>
                <w:szCs w:val="22"/>
              </w:rPr>
              <w:t>Daire Başkanı,</w:t>
            </w:r>
          </w:p>
          <w:p w:rsidR="002F690C" w:rsidRPr="00F65AE7" w:rsidRDefault="002F690C" w:rsidP="002F690C">
            <w:pPr>
              <w:rPr>
                <w:sz w:val="22"/>
                <w:szCs w:val="22"/>
              </w:rPr>
            </w:pPr>
            <w:r w:rsidRPr="00F65AE7">
              <w:rPr>
                <w:sz w:val="22"/>
                <w:szCs w:val="22"/>
              </w:rPr>
              <w:t>Şube Müdürü</w:t>
            </w:r>
          </w:p>
          <w:p w:rsidR="002F690C" w:rsidRPr="00F65AE7" w:rsidRDefault="002F690C" w:rsidP="002F690C">
            <w:pPr>
              <w:rPr>
                <w:sz w:val="22"/>
                <w:szCs w:val="22"/>
              </w:rPr>
            </w:pPr>
            <w:r w:rsidRPr="00F65AE7">
              <w:rPr>
                <w:sz w:val="22"/>
                <w:szCs w:val="22"/>
              </w:rPr>
              <w:t>Teknik Personel</w:t>
            </w:r>
          </w:p>
        </w:tc>
      </w:tr>
      <w:tr w:rsidR="00135497" w:rsidRPr="00DF6247" w:rsidTr="00172A66">
        <w:trPr>
          <w:trHeight w:val="906"/>
        </w:trPr>
        <w:tc>
          <w:tcPr>
            <w:tcW w:w="790" w:type="dxa"/>
            <w:shd w:val="clear" w:color="auto" w:fill="auto"/>
            <w:vAlign w:val="center"/>
          </w:tcPr>
          <w:p w:rsidR="00135497" w:rsidRPr="00F65AE7" w:rsidRDefault="00135497" w:rsidP="00135497">
            <w:pPr>
              <w:jc w:val="center"/>
              <w:rPr>
                <w:sz w:val="22"/>
                <w:szCs w:val="22"/>
              </w:rPr>
            </w:pPr>
            <w:r w:rsidRPr="00F65AE7">
              <w:rPr>
                <w:sz w:val="22"/>
                <w:szCs w:val="22"/>
              </w:rPr>
              <w:t>24</w:t>
            </w:r>
          </w:p>
        </w:tc>
        <w:tc>
          <w:tcPr>
            <w:tcW w:w="3605" w:type="dxa"/>
            <w:shd w:val="clear" w:color="auto" w:fill="auto"/>
            <w:vAlign w:val="center"/>
          </w:tcPr>
          <w:p w:rsidR="00135497" w:rsidRPr="00F65AE7" w:rsidRDefault="00135497" w:rsidP="00135497">
            <w:pPr>
              <w:pStyle w:val="AralkYok"/>
              <w:rPr>
                <w:sz w:val="22"/>
                <w:szCs w:val="22"/>
              </w:rPr>
            </w:pPr>
            <w:r w:rsidRPr="00F65AE7">
              <w:rPr>
                <w:sz w:val="22"/>
                <w:szCs w:val="22"/>
              </w:rPr>
              <w:t>Binaların ve sosyal alanların engellilerin kullanımına uygun olarak tasarlanmaması</w:t>
            </w:r>
          </w:p>
        </w:tc>
        <w:tc>
          <w:tcPr>
            <w:tcW w:w="567" w:type="dxa"/>
            <w:shd w:val="clear" w:color="auto" w:fill="auto"/>
            <w:vAlign w:val="center"/>
          </w:tcPr>
          <w:p w:rsidR="00135497" w:rsidRPr="00F65AE7" w:rsidRDefault="00135497" w:rsidP="00135497">
            <w:pPr>
              <w:jc w:val="center"/>
              <w:rPr>
                <w:b/>
                <w:sz w:val="22"/>
                <w:szCs w:val="22"/>
              </w:rPr>
            </w:pPr>
            <w:r w:rsidRPr="00F65AE7">
              <w:rPr>
                <w:b/>
                <w:sz w:val="22"/>
                <w:szCs w:val="22"/>
              </w:rPr>
              <w:t>X</w:t>
            </w:r>
          </w:p>
        </w:tc>
        <w:tc>
          <w:tcPr>
            <w:tcW w:w="850" w:type="dxa"/>
            <w:shd w:val="clear" w:color="auto" w:fill="auto"/>
            <w:vAlign w:val="center"/>
          </w:tcPr>
          <w:p w:rsidR="00135497" w:rsidRPr="00F65AE7" w:rsidRDefault="00135497" w:rsidP="00135497">
            <w:pPr>
              <w:jc w:val="center"/>
              <w:rPr>
                <w:b/>
                <w:sz w:val="22"/>
                <w:szCs w:val="22"/>
              </w:rPr>
            </w:pPr>
            <w:r w:rsidRPr="00F65AE7">
              <w:rPr>
                <w:b/>
                <w:sz w:val="22"/>
                <w:szCs w:val="22"/>
              </w:rPr>
              <w:t>X</w:t>
            </w:r>
          </w:p>
        </w:tc>
        <w:tc>
          <w:tcPr>
            <w:tcW w:w="1134" w:type="dxa"/>
            <w:shd w:val="clear" w:color="auto" w:fill="auto"/>
            <w:vAlign w:val="center"/>
          </w:tcPr>
          <w:p w:rsidR="00135497" w:rsidRPr="00F65AE7" w:rsidRDefault="00135497" w:rsidP="00135497">
            <w:pPr>
              <w:jc w:val="center"/>
              <w:rPr>
                <w:b/>
                <w:sz w:val="22"/>
                <w:szCs w:val="22"/>
              </w:rPr>
            </w:pPr>
          </w:p>
        </w:tc>
        <w:tc>
          <w:tcPr>
            <w:tcW w:w="709" w:type="dxa"/>
            <w:shd w:val="clear" w:color="auto" w:fill="auto"/>
            <w:vAlign w:val="center"/>
          </w:tcPr>
          <w:p w:rsidR="00135497" w:rsidRPr="00F65AE7" w:rsidRDefault="00135497" w:rsidP="00135497">
            <w:pPr>
              <w:jc w:val="center"/>
              <w:rPr>
                <w:b/>
                <w:sz w:val="22"/>
                <w:szCs w:val="22"/>
              </w:rPr>
            </w:pPr>
            <w:r w:rsidRPr="00F65AE7">
              <w:rPr>
                <w:b/>
                <w:sz w:val="22"/>
                <w:szCs w:val="22"/>
              </w:rPr>
              <w:t>X</w:t>
            </w:r>
          </w:p>
        </w:tc>
        <w:tc>
          <w:tcPr>
            <w:tcW w:w="4205" w:type="dxa"/>
            <w:shd w:val="clear" w:color="auto" w:fill="auto"/>
            <w:vAlign w:val="center"/>
          </w:tcPr>
          <w:p w:rsidR="00135497" w:rsidRPr="00F65AE7" w:rsidRDefault="00135497" w:rsidP="00135497">
            <w:pPr>
              <w:pStyle w:val="AralkYok"/>
              <w:rPr>
                <w:sz w:val="22"/>
                <w:szCs w:val="22"/>
              </w:rPr>
            </w:pPr>
            <w:r w:rsidRPr="00F65AE7">
              <w:rPr>
                <w:sz w:val="22"/>
                <w:szCs w:val="22"/>
              </w:rPr>
              <w:t>Binaların ve sosyal alanların engellilerin kullanımına uygun olup olmadığının tespit edilmesi ve gerekli düzenlemelerin yapılması</w:t>
            </w:r>
          </w:p>
        </w:tc>
        <w:tc>
          <w:tcPr>
            <w:tcW w:w="1937" w:type="dxa"/>
            <w:shd w:val="clear" w:color="auto" w:fill="auto"/>
            <w:vAlign w:val="center"/>
          </w:tcPr>
          <w:p w:rsidR="00135497" w:rsidRPr="00F65AE7" w:rsidRDefault="00135497" w:rsidP="00135497">
            <w:pPr>
              <w:jc w:val="center"/>
              <w:rPr>
                <w:sz w:val="22"/>
                <w:szCs w:val="22"/>
              </w:rPr>
            </w:pPr>
            <w:r w:rsidRPr="00F65AE7">
              <w:rPr>
                <w:sz w:val="22"/>
                <w:szCs w:val="22"/>
              </w:rPr>
              <w:t>2022-2023 Eğitim-Öğretim Yılı</w:t>
            </w:r>
          </w:p>
        </w:tc>
        <w:tc>
          <w:tcPr>
            <w:tcW w:w="2234" w:type="dxa"/>
            <w:shd w:val="clear" w:color="auto" w:fill="auto"/>
            <w:vAlign w:val="center"/>
          </w:tcPr>
          <w:p w:rsidR="00135497" w:rsidRPr="00F65AE7" w:rsidRDefault="00135497" w:rsidP="00135497">
            <w:pPr>
              <w:rPr>
                <w:sz w:val="22"/>
                <w:szCs w:val="22"/>
              </w:rPr>
            </w:pPr>
            <w:r w:rsidRPr="00F65AE7">
              <w:rPr>
                <w:sz w:val="22"/>
                <w:szCs w:val="22"/>
              </w:rPr>
              <w:t>Üst Yönetim,</w:t>
            </w:r>
          </w:p>
          <w:p w:rsidR="00135497" w:rsidRPr="00F65AE7" w:rsidRDefault="00135497" w:rsidP="00135497">
            <w:pPr>
              <w:rPr>
                <w:sz w:val="22"/>
                <w:szCs w:val="22"/>
              </w:rPr>
            </w:pPr>
            <w:r w:rsidRPr="00F65AE7">
              <w:rPr>
                <w:sz w:val="22"/>
                <w:szCs w:val="22"/>
              </w:rPr>
              <w:t>Daire Başkanı,</w:t>
            </w:r>
          </w:p>
          <w:p w:rsidR="00135497" w:rsidRPr="00F65AE7" w:rsidRDefault="00135497" w:rsidP="00135497">
            <w:pPr>
              <w:rPr>
                <w:sz w:val="22"/>
                <w:szCs w:val="22"/>
              </w:rPr>
            </w:pPr>
            <w:r w:rsidRPr="00F65AE7">
              <w:rPr>
                <w:sz w:val="22"/>
                <w:szCs w:val="22"/>
              </w:rPr>
              <w:t>Şube Müdürü</w:t>
            </w:r>
          </w:p>
          <w:p w:rsidR="00135497" w:rsidRPr="00F65AE7" w:rsidRDefault="00135497" w:rsidP="00135497">
            <w:pPr>
              <w:rPr>
                <w:sz w:val="22"/>
                <w:szCs w:val="22"/>
              </w:rPr>
            </w:pPr>
            <w:r w:rsidRPr="00F65AE7">
              <w:rPr>
                <w:sz w:val="22"/>
                <w:szCs w:val="22"/>
              </w:rPr>
              <w:t>Teknik Personel</w:t>
            </w:r>
          </w:p>
        </w:tc>
      </w:tr>
      <w:tr w:rsidR="00F65AE7" w:rsidRPr="00DF6247" w:rsidTr="00172A66">
        <w:trPr>
          <w:trHeight w:val="906"/>
        </w:trPr>
        <w:tc>
          <w:tcPr>
            <w:tcW w:w="790" w:type="dxa"/>
            <w:shd w:val="clear" w:color="auto" w:fill="auto"/>
            <w:vAlign w:val="center"/>
          </w:tcPr>
          <w:p w:rsidR="00F65AE7" w:rsidRPr="00F65AE7" w:rsidRDefault="00F65AE7" w:rsidP="00135497">
            <w:pPr>
              <w:jc w:val="center"/>
              <w:rPr>
                <w:sz w:val="22"/>
                <w:szCs w:val="22"/>
              </w:rPr>
            </w:pPr>
            <w:r>
              <w:rPr>
                <w:sz w:val="22"/>
                <w:szCs w:val="22"/>
              </w:rPr>
              <w:lastRenderedPageBreak/>
              <w:t>25</w:t>
            </w:r>
          </w:p>
        </w:tc>
        <w:tc>
          <w:tcPr>
            <w:tcW w:w="3605" w:type="dxa"/>
            <w:shd w:val="clear" w:color="auto" w:fill="auto"/>
            <w:vAlign w:val="center"/>
          </w:tcPr>
          <w:p w:rsidR="00F65AE7" w:rsidRPr="00F65AE7" w:rsidRDefault="00F65AE7" w:rsidP="00135497">
            <w:pPr>
              <w:pStyle w:val="AralkYok"/>
              <w:rPr>
                <w:sz w:val="22"/>
                <w:szCs w:val="22"/>
              </w:rPr>
            </w:pPr>
            <w:r>
              <w:t>Elektrik güç odaları ve sistem odalarının depo olarak kullanılması</w:t>
            </w:r>
          </w:p>
        </w:tc>
        <w:tc>
          <w:tcPr>
            <w:tcW w:w="567" w:type="dxa"/>
            <w:shd w:val="clear" w:color="auto" w:fill="auto"/>
            <w:vAlign w:val="center"/>
          </w:tcPr>
          <w:p w:rsidR="00F65AE7" w:rsidRPr="00F65AE7" w:rsidRDefault="00F65AE7" w:rsidP="00135497">
            <w:pPr>
              <w:jc w:val="center"/>
              <w:rPr>
                <w:b/>
                <w:sz w:val="22"/>
                <w:szCs w:val="22"/>
              </w:rPr>
            </w:pPr>
            <w:r>
              <w:rPr>
                <w:b/>
                <w:sz w:val="22"/>
                <w:szCs w:val="22"/>
              </w:rPr>
              <w:t>X</w:t>
            </w:r>
          </w:p>
        </w:tc>
        <w:tc>
          <w:tcPr>
            <w:tcW w:w="850" w:type="dxa"/>
            <w:shd w:val="clear" w:color="auto" w:fill="auto"/>
            <w:vAlign w:val="center"/>
          </w:tcPr>
          <w:p w:rsidR="00D956F2" w:rsidRPr="00D956F2" w:rsidRDefault="00D956F2" w:rsidP="00D956F2">
            <w:pPr>
              <w:rPr>
                <w:sz w:val="22"/>
                <w:szCs w:val="22"/>
              </w:rPr>
            </w:pPr>
            <w:r>
              <w:rPr>
                <w:b/>
                <w:sz w:val="22"/>
                <w:szCs w:val="22"/>
              </w:rPr>
              <w:t xml:space="preserve">    X</w:t>
            </w:r>
          </w:p>
        </w:tc>
        <w:tc>
          <w:tcPr>
            <w:tcW w:w="1134" w:type="dxa"/>
            <w:shd w:val="clear" w:color="auto" w:fill="auto"/>
            <w:vAlign w:val="center"/>
          </w:tcPr>
          <w:p w:rsidR="00F65AE7" w:rsidRPr="00F65AE7" w:rsidRDefault="00F65AE7" w:rsidP="00135497">
            <w:pPr>
              <w:jc w:val="center"/>
              <w:rPr>
                <w:b/>
                <w:sz w:val="22"/>
                <w:szCs w:val="22"/>
              </w:rPr>
            </w:pPr>
          </w:p>
        </w:tc>
        <w:tc>
          <w:tcPr>
            <w:tcW w:w="709" w:type="dxa"/>
            <w:shd w:val="clear" w:color="auto" w:fill="auto"/>
            <w:vAlign w:val="center"/>
          </w:tcPr>
          <w:p w:rsidR="00F65AE7" w:rsidRPr="00F65AE7" w:rsidRDefault="00F65AE7" w:rsidP="00135497">
            <w:pPr>
              <w:jc w:val="center"/>
              <w:rPr>
                <w:b/>
                <w:sz w:val="22"/>
                <w:szCs w:val="22"/>
              </w:rPr>
            </w:pPr>
            <w:r>
              <w:rPr>
                <w:b/>
                <w:sz w:val="22"/>
                <w:szCs w:val="22"/>
              </w:rPr>
              <w:t>X</w:t>
            </w:r>
          </w:p>
        </w:tc>
        <w:tc>
          <w:tcPr>
            <w:tcW w:w="4205" w:type="dxa"/>
            <w:shd w:val="clear" w:color="auto" w:fill="auto"/>
            <w:vAlign w:val="center"/>
          </w:tcPr>
          <w:p w:rsidR="00F65AE7" w:rsidRPr="00F65AE7" w:rsidRDefault="00F65AE7" w:rsidP="00135497">
            <w:pPr>
              <w:pStyle w:val="AralkYok"/>
              <w:rPr>
                <w:sz w:val="22"/>
                <w:szCs w:val="22"/>
              </w:rPr>
            </w:pPr>
            <w:r>
              <w:t>Elektrik güç odaları ve sistem odalarının depo olarak kullanılmaması için bina sorumlularının özellikle temizlik ve teknik personele gerekli bilgilendirme ve uyarıları yapması ve bina sorumlusu tarafından gerekli kontrol ve takibin yapılması</w:t>
            </w:r>
          </w:p>
        </w:tc>
        <w:tc>
          <w:tcPr>
            <w:tcW w:w="1937" w:type="dxa"/>
            <w:shd w:val="clear" w:color="auto" w:fill="auto"/>
            <w:vAlign w:val="center"/>
          </w:tcPr>
          <w:p w:rsidR="00F65AE7" w:rsidRPr="00F65AE7" w:rsidRDefault="00F65AE7" w:rsidP="00135497">
            <w:pPr>
              <w:jc w:val="center"/>
              <w:rPr>
                <w:sz w:val="22"/>
                <w:szCs w:val="22"/>
              </w:rPr>
            </w:pPr>
            <w:r w:rsidRPr="00F65AE7">
              <w:rPr>
                <w:sz w:val="22"/>
                <w:szCs w:val="22"/>
              </w:rPr>
              <w:t>2022-2023 Eğitim-Öğretim Yılı</w:t>
            </w:r>
          </w:p>
        </w:tc>
        <w:tc>
          <w:tcPr>
            <w:tcW w:w="2234" w:type="dxa"/>
            <w:shd w:val="clear" w:color="auto" w:fill="auto"/>
            <w:vAlign w:val="center"/>
          </w:tcPr>
          <w:p w:rsidR="00F65AE7" w:rsidRDefault="00F65AE7" w:rsidP="00F65AE7">
            <w:pPr>
              <w:rPr>
                <w:sz w:val="22"/>
                <w:szCs w:val="22"/>
              </w:rPr>
            </w:pPr>
            <w:r w:rsidRPr="00F65AE7">
              <w:rPr>
                <w:sz w:val="22"/>
                <w:szCs w:val="22"/>
              </w:rPr>
              <w:t>Üst Yönetim,</w:t>
            </w:r>
          </w:p>
          <w:p w:rsidR="00F65AE7" w:rsidRPr="00F65AE7" w:rsidRDefault="00F65AE7" w:rsidP="00F65AE7">
            <w:pPr>
              <w:rPr>
                <w:sz w:val="22"/>
                <w:szCs w:val="22"/>
              </w:rPr>
            </w:pPr>
            <w:r>
              <w:rPr>
                <w:sz w:val="22"/>
                <w:szCs w:val="22"/>
              </w:rPr>
              <w:t>Bina Fakülte Sekreterleri ve Bina İdari Sorumluları</w:t>
            </w:r>
          </w:p>
        </w:tc>
      </w:tr>
      <w:tr w:rsidR="00F65AE7" w:rsidRPr="00DF6247" w:rsidTr="00D956F2">
        <w:trPr>
          <w:trHeight w:val="339"/>
        </w:trPr>
        <w:tc>
          <w:tcPr>
            <w:tcW w:w="790" w:type="dxa"/>
            <w:shd w:val="clear" w:color="auto" w:fill="auto"/>
            <w:vAlign w:val="center"/>
          </w:tcPr>
          <w:p w:rsidR="00F65AE7" w:rsidRDefault="00F65AE7" w:rsidP="00F65AE7">
            <w:pPr>
              <w:jc w:val="center"/>
              <w:rPr>
                <w:sz w:val="22"/>
                <w:szCs w:val="22"/>
              </w:rPr>
            </w:pPr>
            <w:r>
              <w:rPr>
                <w:sz w:val="22"/>
                <w:szCs w:val="22"/>
              </w:rPr>
              <w:t>26</w:t>
            </w:r>
          </w:p>
        </w:tc>
        <w:tc>
          <w:tcPr>
            <w:tcW w:w="3605" w:type="dxa"/>
            <w:shd w:val="clear" w:color="auto" w:fill="auto"/>
            <w:vAlign w:val="center"/>
          </w:tcPr>
          <w:p w:rsidR="00F65AE7" w:rsidRDefault="00F65AE7" w:rsidP="00F65AE7">
            <w:pPr>
              <w:pStyle w:val="AralkYok"/>
            </w:pPr>
            <w:r>
              <w:t>Elektrik tesisatlarında ve elektrik panolarında çalışan personelin elektrik çarpma riski</w:t>
            </w:r>
          </w:p>
        </w:tc>
        <w:tc>
          <w:tcPr>
            <w:tcW w:w="567" w:type="dxa"/>
            <w:shd w:val="clear" w:color="auto" w:fill="auto"/>
            <w:vAlign w:val="center"/>
          </w:tcPr>
          <w:p w:rsidR="00F65AE7" w:rsidRPr="00F65AE7" w:rsidRDefault="00F65AE7" w:rsidP="00F65AE7">
            <w:pPr>
              <w:jc w:val="center"/>
              <w:rPr>
                <w:b/>
                <w:sz w:val="22"/>
                <w:szCs w:val="22"/>
              </w:rPr>
            </w:pPr>
            <w:r>
              <w:rPr>
                <w:b/>
                <w:sz w:val="22"/>
                <w:szCs w:val="22"/>
              </w:rPr>
              <w:t>X</w:t>
            </w:r>
          </w:p>
        </w:tc>
        <w:tc>
          <w:tcPr>
            <w:tcW w:w="850" w:type="dxa"/>
            <w:shd w:val="clear" w:color="auto" w:fill="auto"/>
            <w:vAlign w:val="center"/>
          </w:tcPr>
          <w:p w:rsidR="00F65AE7" w:rsidRPr="00F65AE7" w:rsidRDefault="00F65AE7" w:rsidP="00F65AE7">
            <w:pPr>
              <w:jc w:val="center"/>
              <w:rPr>
                <w:b/>
                <w:sz w:val="22"/>
                <w:szCs w:val="22"/>
              </w:rPr>
            </w:pPr>
          </w:p>
        </w:tc>
        <w:tc>
          <w:tcPr>
            <w:tcW w:w="1134" w:type="dxa"/>
            <w:shd w:val="clear" w:color="auto" w:fill="auto"/>
            <w:vAlign w:val="center"/>
          </w:tcPr>
          <w:p w:rsidR="00F65AE7" w:rsidRPr="00F65AE7" w:rsidRDefault="00F65AE7" w:rsidP="00F65AE7">
            <w:pPr>
              <w:jc w:val="center"/>
              <w:rPr>
                <w:b/>
                <w:sz w:val="22"/>
                <w:szCs w:val="22"/>
              </w:rPr>
            </w:pPr>
          </w:p>
        </w:tc>
        <w:tc>
          <w:tcPr>
            <w:tcW w:w="709" w:type="dxa"/>
            <w:shd w:val="clear" w:color="auto" w:fill="auto"/>
            <w:vAlign w:val="center"/>
          </w:tcPr>
          <w:p w:rsidR="00F65AE7" w:rsidRPr="00F65AE7" w:rsidRDefault="00F65AE7" w:rsidP="00F65AE7">
            <w:pPr>
              <w:jc w:val="center"/>
              <w:rPr>
                <w:b/>
                <w:sz w:val="22"/>
                <w:szCs w:val="22"/>
              </w:rPr>
            </w:pPr>
            <w:r>
              <w:rPr>
                <w:b/>
                <w:sz w:val="22"/>
                <w:szCs w:val="22"/>
              </w:rPr>
              <w:t>X</w:t>
            </w:r>
          </w:p>
        </w:tc>
        <w:tc>
          <w:tcPr>
            <w:tcW w:w="4205" w:type="dxa"/>
            <w:shd w:val="clear" w:color="auto" w:fill="auto"/>
            <w:vAlign w:val="center"/>
          </w:tcPr>
          <w:p w:rsidR="00F65AE7" w:rsidRPr="00F65AE7" w:rsidRDefault="00F65AE7" w:rsidP="00F65AE7">
            <w:pPr>
              <w:pStyle w:val="AralkYok"/>
              <w:rPr>
                <w:sz w:val="22"/>
                <w:szCs w:val="22"/>
              </w:rPr>
            </w:pPr>
            <w:r>
              <w:rPr>
                <w:sz w:val="22"/>
                <w:szCs w:val="22"/>
              </w:rPr>
              <w:t>Elektrik tesisleri ve pano odalarında çalışan teknik personele iş sağlığı ve güvenliği eğitimleri vermek ve koruyucu ekipmanları sağlamak</w:t>
            </w:r>
          </w:p>
        </w:tc>
        <w:tc>
          <w:tcPr>
            <w:tcW w:w="1937" w:type="dxa"/>
            <w:shd w:val="clear" w:color="auto" w:fill="auto"/>
            <w:vAlign w:val="center"/>
          </w:tcPr>
          <w:p w:rsidR="00F65AE7" w:rsidRPr="00F65AE7" w:rsidRDefault="00F65AE7" w:rsidP="00F65AE7">
            <w:pPr>
              <w:jc w:val="center"/>
              <w:rPr>
                <w:sz w:val="22"/>
                <w:szCs w:val="22"/>
              </w:rPr>
            </w:pPr>
            <w:r w:rsidRPr="00F65AE7">
              <w:rPr>
                <w:sz w:val="22"/>
                <w:szCs w:val="22"/>
              </w:rPr>
              <w:t>2022-2023 Eğitim-Öğretim Yılı</w:t>
            </w:r>
          </w:p>
        </w:tc>
        <w:tc>
          <w:tcPr>
            <w:tcW w:w="2234" w:type="dxa"/>
            <w:shd w:val="clear" w:color="auto" w:fill="auto"/>
            <w:vAlign w:val="center"/>
          </w:tcPr>
          <w:p w:rsidR="00F65AE7" w:rsidRDefault="00F65AE7" w:rsidP="00F65AE7">
            <w:pPr>
              <w:rPr>
                <w:sz w:val="22"/>
                <w:szCs w:val="22"/>
              </w:rPr>
            </w:pPr>
            <w:r w:rsidRPr="00F65AE7">
              <w:rPr>
                <w:sz w:val="22"/>
                <w:szCs w:val="22"/>
              </w:rPr>
              <w:t>Üst Yönetim,</w:t>
            </w:r>
          </w:p>
          <w:p w:rsidR="00F65AE7" w:rsidRPr="00F65AE7" w:rsidRDefault="00F65AE7" w:rsidP="00F65AE7">
            <w:pPr>
              <w:rPr>
                <w:sz w:val="22"/>
                <w:szCs w:val="22"/>
              </w:rPr>
            </w:pPr>
            <w:r w:rsidRPr="00F65AE7">
              <w:rPr>
                <w:sz w:val="22"/>
                <w:szCs w:val="22"/>
              </w:rPr>
              <w:t>Daire Başkanı,</w:t>
            </w:r>
          </w:p>
          <w:p w:rsidR="00F65AE7" w:rsidRPr="00F65AE7" w:rsidRDefault="00F65AE7" w:rsidP="00F65AE7">
            <w:pPr>
              <w:rPr>
                <w:sz w:val="22"/>
                <w:szCs w:val="22"/>
              </w:rPr>
            </w:pPr>
            <w:r w:rsidRPr="00F65AE7">
              <w:rPr>
                <w:sz w:val="22"/>
                <w:szCs w:val="22"/>
              </w:rPr>
              <w:t>Şube Müdürü</w:t>
            </w:r>
          </w:p>
          <w:p w:rsidR="00F65AE7" w:rsidRPr="00F65AE7" w:rsidRDefault="00F65AE7" w:rsidP="00F65AE7">
            <w:pPr>
              <w:rPr>
                <w:sz w:val="22"/>
                <w:szCs w:val="22"/>
              </w:rPr>
            </w:pPr>
            <w:r>
              <w:rPr>
                <w:sz w:val="22"/>
                <w:szCs w:val="22"/>
              </w:rPr>
              <w:t xml:space="preserve">Elektrik </w:t>
            </w:r>
            <w:r w:rsidRPr="00F65AE7">
              <w:rPr>
                <w:sz w:val="22"/>
                <w:szCs w:val="22"/>
              </w:rPr>
              <w:t>Teknik Personel</w:t>
            </w:r>
          </w:p>
        </w:tc>
      </w:tr>
      <w:tr w:rsidR="00EA50FC" w:rsidRPr="00DF6247" w:rsidTr="00172A66">
        <w:trPr>
          <w:trHeight w:val="906"/>
        </w:trPr>
        <w:tc>
          <w:tcPr>
            <w:tcW w:w="790" w:type="dxa"/>
            <w:shd w:val="clear" w:color="auto" w:fill="auto"/>
            <w:vAlign w:val="center"/>
          </w:tcPr>
          <w:p w:rsidR="00EA50FC" w:rsidRDefault="00EA50FC" w:rsidP="00EA50FC">
            <w:pPr>
              <w:jc w:val="center"/>
              <w:rPr>
                <w:sz w:val="22"/>
                <w:szCs w:val="22"/>
              </w:rPr>
            </w:pPr>
            <w:r>
              <w:rPr>
                <w:sz w:val="22"/>
                <w:szCs w:val="22"/>
              </w:rPr>
              <w:t>27</w:t>
            </w:r>
          </w:p>
        </w:tc>
        <w:tc>
          <w:tcPr>
            <w:tcW w:w="3605" w:type="dxa"/>
            <w:shd w:val="clear" w:color="auto" w:fill="auto"/>
            <w:vAlign w:val="center"/>
          </w:tcPr>
          <w:p w:rsidR="00EA50FC" w:rsidRDefault="00EA50FC" w:rsidP="00EA50FC">
            <w:pPr>
              <w:pStyle w:val="AralkYok"/>
            </w:pPr>
            <w:r>
              <w:t>İşyerinde elektrikli ısıtıcılarının kontrolsüz olarak kullanılması</w:t>
            </w:r>
          </w:p>
        </w:tc>
        <w:tc>
          <w:tcPr>
            <w:tcW w:w="567" w:type="dxa"/>
            <w:shd w:val="clear" w:color="auto" w:fill="auto"/>
            <w:vAlign w:val="center"/>
          </w:tcPr>
          <w:p w:rsidR="00EA50FC" w:rsidRDefault="00EA50FC" w:rsidP="00EA50FC">
            <w:pPr>
              <w:jc w:val="center"/>
              <w:rPr>
                <w:b/>
                <w:sz w:val="22"/>
                <w:szCs w:val="22"/>
              </w:rPr>
            </w:pPr>
            <w:r>
              <w:rPr>
                <w:b/>
                <w:sz w:val="22"/>
                <w:szCs w:val="22"/>
              </w:rPr>
              <w:t>X</w:t>
            </w:r>
          </w:p>
        </w:tc>
        <w:tc>
          <w:tcPr>
            <w:tcW w:w="850" w:type="dxa"/>
            <w:shd w:val="clear" w:color="auto" w:fill="auto"/>
            <w:vAlign w:val="center"/>
          </w:tcPr>
          <w:p w:rsidR="00EA50FC" w:rsidRDefault="00EA50FC" w:rsidP="00EA50FC">
            <w:pPr>
              <w:jc w:val="center"/>
              <w:rPr>
                <w:b/>
                <w:sz w:val="22"/>
                <w:szCs w:val="22"/>
              </w:rPr>
            </w:pPr>
          </w:p>
        </w:tc>
        <w:tc>
          <w:tcPr>
            <w:tcW w:w="1134" w:type="dxa"/>
            <w:shd w:val="clear" w:color="auto" w:fill="auto"/>
            <w:vAlign w:val="center"/>
          </w:tcPr>
          <w:p w:rsidR="00EA50FC" w:rsidRPr="00F65AE7" w:rsidRDefault="00EA50FC" w:rsidP="00EA50FC">
            <w:pPr>
              <w:jc w:val="center"/>
              <w:rPr>
                <w:b/>
                <w:sz w:val="22"/>
                <w:szCs w:val="22"/>
              </w:rPr>
            </w:pPr>
          </w:p>
        </w:tc>
        <w:tc>
          <w:tcPr>
            <w:tcW w:w="709" w:type="dxa"/>
            <w:shd w:val="clear" w:color="auto" w:fill="auto"/>
            <w:vAlign w:val="center"/>
          </w:tcPr>
          <w:p w:rsidR="00EA50FC" w:rsidRDefault="00EA50FC" w:rsidP="00EA50FC">
            <w:pPr>
              <w:jc w:val="center"/>
              <w:rPr>
                <w:b/>
                <w:sz w:val="22"/>
                <w:szCs w:val="22"/>
              </w:rPr>
            </w:pPr>
            <w:r>
              <w:rPr>
                <w:b/>
                <w:sz w:val="22"/>
                <w:szCs w:val="22"/>
              </w:rPr>
              <w:t>X</w:t>
            </w:r>
          </w:p>
        </w:tc>
        <w:tc>
          <w:tcPr>
            <w:tcW w:w="4205" w:type="dxa"/>
            <w:shd w:val="clear" w:color="auto" w:fill="auto"/>
            <w:vAlign w:val="center"/>
          </w:tcPr>
          <w:p w:rsidR="00EA50FC" w:rsidRDefault="00EA50FC" w:rsidP="00EA50FC">
            <w:pPr>
              <w:pStyle w:val="AralkYok"/>
              <w:rPr>
                <w:sz w:val="22"/>
                <w:szCs w:val="22"/>
              </w:rPr>
            </w:pPr>
            <w:r>
              <w:rPr>
                <w:sz w:val="22"/>
                <w:szCs w:val="22"/>
              </w:rPr>
              <w:t>İşyeri ve ofislerde elektrik ısıtıcıların kullanımının engellenmesi ve gerekli kontrol ve takibin yapılması</w:t>
            </w:r>
          </w:p>
        </w:tc>
        <w:tc>
          <w:tcPr>
            <w:tcW w:w="1937" w:type="dxa"/>
            <w:shd w:val="clear" w:color="auto" w:fill="auto"/>
            <w:vAlign w:val="center"/>
          </w:tcPr>
          <w:p w:rsidR="00EA50FC" w:rsidRPr="00F65AE7" w:rsidRDefault="00EA50FC" w:rsidP="00EA50FC">
            <w:pPr>
              <w:jc w:val="center"/>
              <w:rPr>
                <w:sz w:val="22"/>
                <w:szCs w:val="22"/>
              </w:rPr>
            </w:pPr>
            <w:r w:rsidRPr="00F65AE7">
              <w:rPr>
                <w:sz w:val="22"/>
                <w:szCs w:val="22"/>
              </w:rPr>
              <w:t>2022-2023 Eğitim-Öğretim Yılı</w:t>
            </w:r>
          </w:p>
        </w:tc>
        <w:tc>
          <w:tcPr>
            <w:tcW w:w="2234" w:type="dxa"/>
            <w:shd w:val="clear" w:color="auto" w:fill="auto"/>
            <w:vAlign w:val="center"/>
          </w:tcPr>
          <w:p w:rsidR="00EA50FC" w:rsidRDefault="00EA50FC" w:rsidP="00EA50FC">
            <w:pPr>
              <w:rPr>
                <w:sz w:val="22"/>
                <w:szCs w:val="22"/>
              </w:rPr>
            </w:pPr>
            <w:r w:rsidRPr="00F65AE7">
              <w:rPr>
                <w:sz w:val="22"/>
                <w:szCs w:val="22"/>
              </w:rPr>
              <w:t>Üst Yönetim,</w:t>
            </w:r>
          </w:p>
          <w:p w:rsidR="00EA50FC" w:rsidRPr="00F65AE7" w:rsidRDefault="00EA50FC" w:rsidP="00EA50FC">
            <w:pPr>
              <w:rPr>
                <w:sz w:val="22"/>
                <w:szCs w:val="22"/>
              </w:rPr>
            </w:pPr>
            <w:r w:rsidRPr="00F65AE7">
              <w:rPr>
                <w:sz w:val="22"/>
                <w:szCs w:val="22"/>
              </w:rPr>
              <w:t>Daire Başkanı,</w:t>
            </w:r>
          </w:p>
          <w:p w:rsidR="00EA50FC" w:rsidRPr="00F65AE7" w:rsidRDefault="00EA50FC" w:rsidP="00EA50FC">
            <w:pPr>
              <w:rPr>
                <w:sz w:val="22"/>
                <w:szCs w:val="22"/>
              </w:rPr>
            </w:pPr>
            <w:r w:rsidRPr="00F65AE7">
              <w:rPr>
                <w:sz w:val="22"/>
                <w:szCs w:val="22"/>
              </w:rPr>
              <w:t>Şube Müdürü</w:t>
            </w:r>
          </w:p>
          <w:p w:rsidR="00EA50FC" w:rsidRPr="00F65AE7" w:rsidRDefault="00EA50FC" w:rsidP="00EA50FC">
            <w:pPr>
              <w:rPr>
                <w:sz w:val="22"/>
                <w:szCs w:val="22"/>
              </w:rPr>
            </w:pPr>
            <w:r>
              <w:rPr>
                <w:sz w:val="22"/>
                <w:szCs w:val="22"/>
              </w:rPr>
              <w:t>Tüm Personel</w:t>
            </w:r>
          </w:p>
        </w:tc>
      </w:tr>
      <w:tr w:rsidR="00EA50FC" w:rsidRPr="00DF6247" w:rsidTr="00172A66">
        <w:trPr>
          <w:trHeight w:val="906"/>
        </w:trPr>
        <w:tc>
          <w:tcPr>
            <w:tcW w:w="790" w:type="dxa"/>
            <w:shd w:val="clear" w:color="auto" w:fill="auto"/>
            <w:vAlign w:val="center"/>
          </w:tcPr>
          <w:p w:rsidR="00EA50FC" w:rsidRDefault="00EA50FC" w:rsidP="00EA50FC">
            <w:pPr>
              <w:jc w:val="center"/>
              <w:rPr>
                <w:sz w:val="22"/>
                <w:szCs w:val="22"/>
              </w:rPr>
            </w:pPr>
            <w:r>
              <w:rPr>
                <w:sz w:val="22"/>
                <w:szCs w:val="22"/>
              </w:rPr>
              <w:t>28</w:t>
            </w:r>
          </w:p>
        </w:tc>
        <w:tc>
          <w:tcPr>
            <w:tcW w:w="3605" w:type="dxa"/>
            <w:shd w:val="clear" w:color="auto" w:fill="auto"/>
            <w:vAlign w:val="center"/>
          </w:tcPr>
          <w:p w:rsidR="00EA50FC" w:rsidRDefault="00EA50FC" w:rsidP="00EA50FC">
            <w:pPr>
              <w:pStyle w:val="AralkYok"/>
            </w:pPr>
            <w:r>
              <w:t>Elektrik panolarında ve sigorta kutularında Kaçak Akım Rölesi olmaması</w:t>
            </w:r>
          </w:p>
        </w:tc>
        <w:tc>
          <w:tcPr>
            <w:tcW w:w="567" w:type="dxa"/>
            <w:shd w:val="clear" w:color="auto" w:fill="auto"/>
            <w:vAlign w:val="center"/>
          </w:tcPr>
          <w:p w:rsidR="00EA50FC" w:rsidRDefault="00EA50FC" w:rsidP="00EA50FC">
            <w:pPr>
              <w:jc w:val="center"/>
              <w:rPr>
                <w:b/>
                <w:sz w:val="22"/>
                <w:szCs w:val="22"/>
              </w:rPr>
            </w:pPr>
            <w:r>
              <w:rPr>
                <w:b/>
                <w:sz w:val="22"/>
                <w:szCs w:val="22"/>
              </w:rPr>
              <w:t>X</w:t>
            </w:r>
          </w:p>
        </w:tc>
        <w:tc>
          <w:tcPr>
            <w:tcW w:w="850" w:type="dxa"/>
            <w:shd w:val="clear" w:color="auto" w:fill="auto"/>
            <w:vAlign w:val="center"/>
          </w:tcPr>
          <w:p w:rsidR="00EA50FC" w:rsidRDefault="00EA50FC" w:rsidP="00EA50FC">
            <w:pPr>
              <w:jc w:val="center"/>
              <w:rPr>
                <w:b/>
                <w:sz w:val="22"/>
                <w:szCs w:val="22"/>
              </w:rPr>
            </w:pPr>
          </w:p>
        </w:tc>
        <w:tc>
          <w:tcPr>
            <w:tcW w:w="1134" w:type="dxa"/>
            <w:shd w:val="clear" w:color="auto" w:fill="auto"/>
            <w:vAlign w:val="center"/>
          </w:tcPr>
          <w:p w:rsidR="00EA50FC" w:rsidRPr="00F65AE7" w:rsidRDefault="00EA50FC" w:rsidP="00EA50FC">
            <w:pPr>
              <w:jc w:val="center"/>
              <w:rPr>
                <w:b/>
                <w:sz w:val="22"/>
                <w:szCs w:val="22"/>
              </w:rPr>
            </w:pPr>
          </w:p>
        </w:tc>
        <w:tc>
          <w:tcPr>
            <w:tcW w:w="709" w:type="dxa"/>
            <w:shd w:val="clear" w:color="auto" w:fill="auto"/>
            <w:vAlign w:val="center"/>
          </w:tcPr>
          <w:p w:rsidR="00EA50FC" w:rsidRDefault="00EA50FC" w:rsidP="00EA50FC">
            <w:pPr>
              <w:jc w:val="center"/>
              <w:rPr>
                <w:b/>
                <w:sz w:val="22"/>
                <w:szCs w:val="22"/>
              </w:rPr>
            </w:pPr>
            <w:r>
              <w:rPr>
                <w:b/>
                <w:sz w:val="22"/>
                <w:szCs w:val="22"/>
              </w:rPr>
              <w:t>X</w:t>
            </w:r>
          </w:p>
        </w:tc>
        <w:tc>
          <w:tcPr>
            <w:tcW w:w="4205" w:type="dxa"/>
            <w:shd w:val="clear" w:color="auto" w:fill="auto"/>
            <w:vAlign w:val="center"/>
          </w:tcPr>
          <w:p w:rsidR="00EA50FC" w:rsidRDefault="00EA50FC" w:rsidP="00EA50FC">
            <w:pPr>
              <w:pStyle w:val="AralkYok"/>
              <w:rPr>
                <w:sz w:val="22"/>
                <w:szCs w:val="22"/>
              </w:rPr>
            </w:pPr>
            <w:r>
              <w:t>Elektrik panolarının kontrol edilmesi ve kaçak akım koruma rölesi olmayan panolara 30 mA’lik kaçak akım rölesi tesis edilmesi. Altyapının (topraklama ve nötr) uygun olmaması durumunda binaların elektrik tesisatının uygun hale getirilmesi</w:t>
            </w:r>
          </w:p>
        </w:tc>
        <w:tc>
          <w:tcPr>
            <w:tcW w:w="1937" w:type="dxa"/>
            <w:shd w:val="clear" w:color="auto" w:fill="auto"/>
            <w:vAlign w:val="center"/>
          </w:tcPr>
          <w:p w:rsidR="00EA50FC" w:rsidRPr="00F65AE7" w:rsidRDefault="00EA50FC" w:rsidP="00EA50FC">
            <w:pPr>
              <w:jc w:val="center"/>
              <w:rPr>
                <w:sz w:val="22"/>
                <w:szCs w:val="22"/>
              </w:rPr>
            </w:pPr>
            <w:r w:rsidRPr="00F65AE7">
              <w:rPr>
                <w:sz w:val="22"/>
                <w:szCs w:val="22"/>
              </w:rPr>
              <w:t>2022-2023 Eğitim-Öğretim Yılı</w:t>
            </w:r>
          </w:p>
        </w:tc>
        <w:tc>
          <w:tcPr>
            <w:tcW w:w="2234" w:type="dxa"/>
            <w:shd w:val="clear" w:color="auto" w:fill="auto"/>
            <w:vAlign w:val="center"/>
          </w:tcPr>
          <w:p w:rsidR="00EA50FC" w:rsidRDefault="00EA50FC" w:rsidP="00EA50FC">
            <w:pPr>
              <w:rPr>
                <w:sz w:val="22"/>
                <w:szCs w:val="22"/>
              </w:rPr>
            </w:pPr>
            <w:r w:rsidRPr="00F65AE7">
              <w:rPr>
                <w:sz w:val="22"/>
                <w:szCs w:val="22"/>
              </w:rPr>
              <w:t>Üst Yönetim,</w:t>
            </w:r>
          </w:p>
          <w:p w:rsidR="00EA50FC" w:rsidRPr="00F65AE7" w:rsidRDefault="00EA50FC" w:rsidP="00EA50FC">
            <w:pPr>
              <w:rPr>
                <w:sz w:val="22"/>
                <w:szCs w:val="22"/>
              </w:rPr>
            </w:pPr>
            <w:r w:rsidRPr="00F65AE7">
              <w:rPr>
                <w:sz w:val="22"/>
                <w:szCs w:val="22"/>
              </w:rPr>
              <w:t>Daire Başkanı,</w:t>
            </w:r>
          </w:p>
          <w:p w:rsidR="00EA50FC" w:rsidRPr="00F65AE7" w:rsidRDefault="00EA50FC" w:rsidP="00EA50FC">
            <w:pPr>
              <w:rPr>
                <w:sz w:val="22"/>
                <w:szCs w:val="22"/>
              </w:rPr>
            </w:pPr>
            <w:r w:rsidRPr="00F65AE7">
              <w:rPr>
                <w:sz w:val="22"/>
                <w:szCs w:val="22"/>
              </w:rPr>
              <w:t>Şube Müdürü</w:t>
            </w:r>
          </w:p>
          <w:p w:rsidR="00EA50FC" w:rsidRPr="00F65AE7" w:rsidRDefault="00EA50FC" w:rsidP="00EA50FC">
            <w:pPr>
              <w:rPr>
                <w:sz w:val="22"/>
                <w:szCs w:val="22"/>
              </w:rPr>
            </w:pPr>
            <w:r>
              <w:rPr>
                <w:sz w:val="22"/>
                <w:szCs w:val="22"/>
              </w:rPr>
              <w:t>Elektrik Teknik Personel</w:t>
            </w:r>
          </w:p>
        </w:tc>
      </w:tr>
    </w:tbl>
    <w:p w:rsidR="009C2CE4" w:rsidRPr="009C2CE4" w:rsidRDefault="009C2CE4" w:rsidP="006F793A">
      <w:pPr>
        <w:rPr>
          <w:sz w:val="2"/>
          <w:szCs w:val="2"/>
        </w:rPr>
      </w:pPr>
    </w:p>
    <w:p w:rsidR="009C2CE4" w:rsidRPr="009C2CE4" w:rsidRDefault="009C2CE4" w:rsidP="006F793A">
      <w:pPr>
        <w:rPr>
          <w:sz w:val="2"/>
          <w:szCs w:val="2"/>
        </w:rPr>
      </w:pPr>
    </w:p>
    <w:p w:rsidR="009C2CE4" w:rsidRPr="009C2CE4" w:rsidRDefault="009C2CE4" w:rsidP="006F793A">
      <w:pPr>
        <w:rPr>
          <w:sz w:val="2"/>
          <w:szCs w:val="2"/>
        </w:rPr>
      </w:pPr>
    </w:p>
    <w:p w:rsidR="009C2CE4" w:rsidRPr="009C2CE4" w:rsidRDefault="009C2CE4" w:rsidP="006F793A">
      <w:pPr>
        <w:rPr>
          <w:sz w:val="2"/>
          <w:szCs w:val="2"/>
        </w:rPr>
      </w:pPr>
    </w:p>
    <w:p w:rsidR="009C2CE4" w:rsidRPr="009C2CE4" w:rsidRDefault="009C2CE4" w:rsidP="006F793A">
      <w:pPr>
        <w:rPr>
          <w:sz w:val="2"/>
          <w:szCs w:val="2"/>
        </w:rPr>
      </w:pPr>
    </w:p>
    <w:p w:rsidR="009C2CE4" w:rsidRPr="009C2CE4" w:rsidRDefault="009C2CE4" w:rsidP="006F793A">
      <w:pPr>
        <w:rPr>
          <w:sz w:val="2"/>
          <w:szCs w:val="2"/>
        </w:rPr>
      </w:pPr>
    </w:p>
    <w:p w:rsidR="006F793A" w:rsidRPr="006F793A" w:rsidRDefault="006F793A" w:rsidP="006F793A">
      <w:pPr>
        <w:rPr>
          <w:sz w:val="2"/>
          <w:szCs w:val="2"/>
        </w:rPr>
      </w:pPr>
    </w:p>
    <w:p w:rsidR="006F793A" w:rsidRPr="006F793A" w:rsidRDefault="006F793A" w:rsidP="006F793A">
      <w:pPr>
        <w:rPr>
          <w:sz w:val="2"/>
          <w:szCs w:val="2"/>
        </w:rPr>
      </w:pPr>
    </w:p>
    <w:p w:rsidR="009C2CE4" w:rsidRPr="006F793A" w:rsidRDefault="009C2CE4" w:rsidP="006F793A">
      <w:pPr>
        <w:tabs>
          <w:tab w:val="left" w:pos="8258"/>
        </w:tabs>
        <w:rPr>
          <w:sz w:val="2"/>
          <w:szCs w:val="2"/>
        </w:rPr>
      </w:pPr>
    </w:p>
    <w:sectPr w:rsidR="009C2CE4" w:rsidRPr="006F793A" w:rsidSect="009C2CE4">
      <w:headerReference w:type="even" r:id="rId7"/>
      <w:headerReference w:type="default" r:id="rId8"/>
      <w:footerReference w:type="even" r:id="rId9"/>
      <w:footerReference w:type="default" r:id="rId10"/>
      <w:headerReference w:type="first" r:id="rId11"/>
      <w:footerReference w:type="first" r:id="rId12"/>
      <w:pgSz w:w="16838" w:h="11906" w:orient="landscape" w:code="9"/>
      <w:pgMar w:top="284" w:right="743" w:bottom="567" w:left="680" w:header="709" w:footer="3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0F4" w:rsidRDefault="00BF70F4">
      <w:r>
        <w:separator/>
      </w:r>
    </w:p>
  </w:endnote>
  <w:endnote w:type="continuationSeparator" w:id="1">
    <w:p w:rsidR="00BF70F4" w:rsidRDefault="00BF7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BookmanTurk">
    <w:altName w:val="Courier New"/>
    <w:charset w:val="00"/>
    <w:family w:val="auto"/>
    <w:pitch w:val="variable"/>
    <w:sig w:usb0="03000000"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97" w:rsidRDefault="0013549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93"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702"/>
      <w:gridCol w:w="1701"/>
      <w:gridCol w:w="1559"/>
      <w:gridCol w:w="1701"/>
      <w:gridCol w:w="1559"/>
      <w:gridCol w:w="1527"/>
      <w:gridCol w:w="1496"/>
      <w:gridCol w:w="1497"/>
      <w:gridCol w:w="1292"/>
      <w:gridCol w:w="1559"/>
    </w:tblGrid>
    <w:tr w:rsidR="009C2CE4" w:rsidTr="008D54CB">
      <w:trPr>
        <w:cantSplit/>
        <w:trHeight w:val="177"/>
      </w:trPr>
      <w:tc>
        <w:tcPr>
          <w:tcW w:w="3403" w:type="dxa"/>
          <w:gridSpan w:val="2"/>
        </w:tcPr>
        <w:p w:rsidR="009C2CE4" w:rsidRPr="005E796F" w:rsidRDefault="009C2CE4" w:rsidP="00345993">
          <w:pPr>
            <w:pStyle w:val="Altbilgi"/>
            <w:jc w:val="center"/>
            <w:rPr>
              <w:b/>
              <w:lang w:val="tr-TR" w:eastAsia="tr-TR"/>
            </w:rPr>
          </w:pPr>
          <w:r w:rsidRPr="005E796F">
            <w:rPr>
              <w:b/>
              <w:lang w:val="tr-TR" w:eastAsia="tr-TR"/>
            </w:rPr>
            <w:t>2</w:t>
          </w:r>
          <w:r w:rsidR="00DF6247">
            <w:rPr>
              <w:b/>
              <w:lang w:val="tr-TR" w:eastAsia="tr-TR"/>
            </w:rPr>
            <w:t>02</w:t>
          </w:r>
          <w:r w:rsidR="00702B7E">
            <w:rPr>
              <w:b/>
              <w:lang w:val="tr-TR" w:eastAsia="tr-TR"/>
            </w:rPr>
            <w:t>2</w:t>
          </w:r>
          <w:r w:rsidRPr="005E796F">
            <w:rPr>
              <w:b/>
              <w:lang w:val="tr-TR" w:eastAsia="tr-TR"/>
            </w:rPr>
            <w:t xml:space="preserve"> YILI</w:t>
          </w:r>
        </w:p>
      </w:tc>
      <w:tc>
        <w:tcPr>
          <w:tcW w:w="3260" w:type="dxa"/>
          <w:gridSpan w:val="2"/>
        </w:tcPr>
        <w:p w:rsidR="009C2CE4" w:rsidRPr="005E796F" w:rsidRDefault="009C2CE4" w:rsidP="009C2CE4">
          <w:pPr>
            <w:pStyle w:val="Altbilgi"/>
            <w:jc w:val="center"/>
            <w:rPr>
              <w:lang w:val="tr-TR" w:eastAsia="tr-TR"/>
            </w:rPr>
          </w:pPr>
          <w:r w:rsidRPr="005E796F">
            <w:rPr>
              <w:b/>
              <w:lang w:val="tr-TR" w:eastAsia="tr-TR"/>
            </w:rPr>
            <w:t>20.. YILI</w:t>
          </w:r>
        </w:p>
      </w:tc>
      <w:tc>
        <w:tcPr>
          <w:tcW w:w="3086" w:type="dxa"/>
          <w:gridSpan w:val="2"/>
        </w:tcPr>
        <w:p w:rsidR="009C2CE4" w:rsidRPr="005E796F" w:rsidRDefault="009C2CE4" w:rsidP="009C2CE4">
          <w:pPr>
            <w:pStyle w:val="Altbilgi"/>
            <w:jc w:val="center"/>
            <w:rPr>
              <w:lang w:val="tr-TR" w:eastAsia="tr-TR"/>
            </w:rPr>
          </w:pPr>
          <w:r w:rsidRPr="005E796F">
            <w:rPr>
              <w:b/>
              <w:lang w:val="tr-TR" w:eastAsia="tr-TR"/>
            </w:rPr>
            <w:t>20.. YILI</w:t>
          </w:r>
        </w:p>
      </w:tc>
      <w:tc>
        <w:tcPr>
          <w:tcW w:w="2993" w:type="dxa"/>
          <w:gridSpan w:val="2"/>
        </w:tcPr>
        <w:p w:rsidR="009C2CE4" w:rsidRPr="005E796F" w:rsidRDefault="009C2CE4" w:rsidP="009C2CE4">
          <w:pPr>
            <w:pStyle w:val="Altbilgi"/>
            <w:jc w:val="center"/>
            <w:rPr>
              <w:lang w:val="tr-TR" w:eastAsia="tr-TR"/>
            </w:rPr>
          </w:pPr>
          <w:r w:rsidRPr="005E796F">
            <w:rPr>
              <w:b/>
              <w:lang w:val="tr-TR" w:eastAsia="tr-TR"/>
            </w:rPr>
            <w:t>20.. YILI</w:t>
          </w:r>
        </w:p>
      </w:tc>
      <w:tc>
        <w:tcPr>
          <w:tcW w:w="2851" w:type="dxa"/>
          <w:gridSpan w:val="2"/>
        </w:tcPr>
        <w:p w:rsidR="009C2CE4" w:rsidRPr="005E796F" w:rsidRDefault="009C2CE4" w:rsidP="009C2CE4">
          <w:pPr>
            <w:pStyle w:val="Altbilgi"/>
            <w:jc w:val="center"/>
            <w:rPr>
              <w:lang w:val="tr-TR" w:eastAsia="tr-TR"/>
            </w:rPr>
          </w:pPr>
          <w:r w:rsidRPr="005E796F">
            <w:rPr>
              <w:b/>
              <w:lang w:val="tr-TR" w:eastAsia="tr-TR"/>
            </w:rPr>
            <w:t>20.. YILI</w:t>
          </w:r>
        </w:p>
      </w:tc>
    </w:tr>
    <w:tr w:rsidR="008D54CB" w:rsidTr="008D54CB">
      <w:trPr>
        <w:cantSplit/>
        <w:trHeight w:val="354"/>
      </w:trPr>
      <w:tc>
        <w:tcPr>
          <w:tcW w:w="1702" w:type="dxa"/>
        </w:tcPr>
        <w:p w:rsidR="008D54CB" w:rsidRPr="008D54CB" w:rsidRDefault="008D54CB" w:rsidP="008D54CB">
          <w:pPr>
            <w:pStyle w:val="Altbilgi"/>
            <w:jc w:val="center"/>
            <w:rPr>
              <w:b/>
              <w:sz w:val="22"/>
              <w:szCs w:val="18"/>
              <w:lang w:val="tr-TR" w:eastAsia="tr-TR"/>
            </w:rPr>
          </w:pPr>
          <w:r w:rsidRPr="008D54CB">
            <w:rPr>
              <w:b/>
              <w:sz w:val="22"/>
              <w:szCs w:val="18"/>
              <w:lang w:val="tr-TR" w:eastAsia="tr-TR"/>
            </w:rPr>
            <w:t>Birim Sorumlusu</w:t>
          </w:r>
        </w:p>
      </w:tc>
      <w:tc>
        <w:tcPr>
          <w:tcW w:w="1701" w:type="dxa"/>
        </w:tcPr>
        <w:p w:rsidR="008D54CB" w:rsidRPr="008D54CB" w:rsidRDefault="008D54CB" w:rsidP="008D54CB">
          <w:pPr>
            <w:pStyle w:val="Altbilgi"/>
            <w:jc w:val="center"/>
            <w:rPr>
              <w:b/>
              <w:sz w:val="22"/>
              <w:szCs w:val="18"/>
              <w:lang w:val="tr-TR" w:eastAsia="tr-TR"/>
            </w:rPr>
          </w:pPr>
          <w:r w:rsidRPr="008D54CB">
            <w:rPr>
              <w:b/>
              <w:sz w:val="22"/>
              <w:szCs w:val="18"/>
              <w:lang w:val="tr-TR" w:eastAsia="tr-TR"/>
            </w:rPr>
            <w:t>Birim Kalite Kom.Başkanı</w:t>
          </w:r>
        </w:p>
      </w:tc>
      <w:tc>
        <w:tcPr>
          <w:tcW w:w="1559" w:type="dxa"/>
        </w:tcPr>
        <w:p w:rsidR="008D54CB" w:rsidRPr="008D54CB" w:rsidRDefault="008D54CB" w:rsidP="008D54CB">
          <w:pPr>
            <w:pStyle w:val="Altbilgi"/>
            <w:jc w:val="center"/>
            <w:rPr>
              <w:b/>
              <w:sz w:val="22"/>
              <w:szCs w:val="18"/>
              <w:lang w:val="tr-TR" w:eastAsia="tr-TR"/>
            </w:rPr>
          </w:pPr>
          <w:r w:rsidRPr="008D54CB">
            <w:rPr>
              <w:b/>
              <w:sz w:val="22"/>
              <w:szCs w:val="18"/>
              <w:lang w:val="tr-TR" w:eastAsia="tr-TR"/>
            </w:rPr>
            <w:t>Birim Sorumlusu</w:t>
          </w:r>
        </w:p>
      </w:tc>
      <w:tc>
        <w:tcPr>
          <w:tcW w:w="1701" w:type="dxa"/>
        </w:tcPr>
        <w:p w:rsidR="008D54CB" w:rsidRPr="008D54CB" w:rsidRDefault="008D54CB" w:rsidP="008D54CB">
          <w:pPr>
            <w:pStyle w:val="Altbilgi"/>
            <w:jc w:val="center"/>
            <w:rPr>
              <w:b/>
              <w:sz w:val="22"/>
              <w:szCs w:val="18"/>
              <w:lang w:val="tr-TR" w:eastAsia="tr-TR"/>
            </w:rPr>
          </w:pPr>
          <w:r w:rsidRPr="008D54CB">
            <w:rPr>
              <w:b/>
              <w:sz w:val="22"/>
              <w:szCs w:val="18"/>
              <w:lang w:val="tr-TR" w:eastAsia="tr-TR"/>
            </w:rPr>
            <w:t>Birim Kalite Kom.Başkanı</w:t>
          </w:r>
        </w:p>
      </w:tc>
      <w:tc>
        <w:tcPr>
          <w:tcW w:w="1559" w:type="dxa"/>
        </w:tcPr>
        <w:p w:rsidR="008D54CB" w:rsidRPr="008D54CB" w:rsidRDefault="008D54CB" w:rsidP="008D54CB">
          <w:pPr>
            <w:pStyle w:val="Altbilgi"/>
            <w:jc w:val="center"/>
            <w:rPr>
              <w:b/>
              <w:sz w:val="22"/>
              <w:szCs w:val="18"/>
              <w:lang w:val="tr-TR" w:eastAsia="tr-TR"/>
            </w:rPr>
          </w:pPr>
          <w:r w:rsidRPr="008D54CB">
            <w:rPr>
              <w:b/>
              <w:sz w:val="22"/>
              <w:szCs w:val="18"/>
              <w:lang w:val="tr-TR" w:eastAsia="tr-TR"/>
            </w:rPr>
            <w:t>Birim Sorumlusu</w:t>
          </w:r>
        </w:p>
      </w:tc>
      <w:tc>
        <w:tcPr>
          <w:tcW w:w="1527" w:type="dxa"/>
        </w:tcPr>
        <w:p w:rsidR="008D54CB" w:rsidRPr="008D54CB" w:rsidRDefault="008D54CB" w:rsidP="008D54CB">
          <w:pPr>
            <w:pStyle w:val="Altbilgi"/>
            <w:jc w:val="center"/>
            <w:rPr>
              <w:b/>
              <w:sz w:val="22"/>
              <w:szCs w:val="18"/>
              <w:lang w:val="tr-TR" w:eastAsia="tr-TR"/>
            </w:rPr>
          </w:pPr>
          <w:r w:rsidRPr="008D54CB">
            <w:rPr>
              <w:b/>
              <w:sz w:val="22"/>
              <w:szCs w:val="18"/>
              <w:lang w:val="tr-TR" w:eastAsia="tr-TR"/>
            </w:rPr>
            <w:t>Birim Kalite Kom.Başkanı</w:t>
          </w:r>
        </w:p>
      </w:tc>
      <w:tc>
        <w:tcPr>
          <w:tcW w:w="1496" w:type="dxa"/>
        </w:tcPr>
        <w:p w:rsidR="008D54CB" w:rsidRPr="008D54CB" w:rsidRDefault="008D54CB" w:rsidP="008D54CB">
          <w:pPr>
            <w:pStyle w:val="Altbilgi"/>
            <w:jc w:val="center"/>
            <w:rPr>
              <w:b/>
              <w:sz w:val="22"/>
              <w:szCs w:val="18"/>
              <w:lang w:val="tr-TR" w:eastAsia="tr-TR"/>
            </w:rPr>
          </w:pPr>
          <w:r w:rsidRPr="008D54CB">
            <w:rPr>
              <w:b/>
              <w:sz w:val="22"/>
              <w:szCs w:val="18"/>
              <w:lang w:val="tr-TR" w:eastAsia="tr-TR"/>
            </w:rPr>
            <w:t>Birim Sorumlusu</w:t>
          </w:r>
        </w:p>
      </w:tc>
      <w:tc>
        <w:tcPr>
          <w:tcW w:w="1497" w:type="dxa"/>
        </w:tcPr>
        <w:p w:rsidR="008D54CB" w:rsidRPr="008D54CB" w:rsidRDefault="008D54CB" w:rsidP="008D54CB">
          <w:pPr>
            <w:pStyle w:val="Altbilgi"/>
            <w:jc w:val="center"/>
            <w:rPr>
              <w:b/>
              <w:sz w:val="22"/>
              <w:szCs w:val="18"/>
              <w:lang w:val="tr-TR" w:eastAsia="tr-TR"/>
            </w:rPr>
          </w:pPr>
          <w:r w:rsidRPr="008D54CB">
            <w:rPr>
              <w:b/>
              <w:sz w:val="22"/>
              <w:szCs w:val="18"/>
              <w:lang w:val="tr-TR" w:eastAsia="tr-TR"/>
            </w:rPr>
            <w:t>Birim Kalite Kom.Başkanı</w:t>
          </w:r>
        </w:p>
      </w:tc>
      <w:tc>
        <w:tcPr>
          <w:tcW w:w="1292" w:type="dxa"/>
        </w:tcPr>
        <w:p w:rsidR="008D54CB" w:rsidRPr="008D54CB" w:rsidRDefault="008D54CB" w:rsidP="008D54CB">
          <w:pPr>
            <w:pStyle w:val="Altbilgi"/>
            <w:jc w:val="center"/>
            <w:rPr>
              <w:b/>
              <w:sz w:val="22"/>
              <w:szCs w:val="18"/>
              <w:lang w:val="tr-TR" w:eastAsia="tr-TR"/>
            </w:rPr>
          </w:pPr>
          <w:r w:rsidRPr="008D54CB">
            <w:rPr>
              <w:b/>
              <w:sz w:val="22"/>
              <w:szCs w:val="18"/>
              <w:lang w:val="tr-TR" w:eastAsia="tr-TR"/>
            </w:rPr>
            <w:t>Birim Sorumlusu</w:t>
          </w:r>
        </w:p>
      </w:tc>
      <w:tc>
        <w:tcPr>
          <w:tcW w:w="1559" w:type="dxa"/>
        </w:tcPr>
        <w:p w:rsidR="008D54CB" w:rsidRPr="008D54CB" w:rsidRDefault="008D54CB" w:rsidP="008D54CB">
          <w:pPr>
            <w:pStyle w:val="Altbilgi"/>
            <w:jc w:val="center"/>
            <w:rPr>
              <w:b/>
              <w:sz w:val="22"/>
              <w:szCs w:val="18"/>
              <w:lang w:val="tr-TR" w:eastAsia="tr-TR"/>
            </w:rPr>
          </w:pPr>
          <w:r w:rsidRPr="008D54CB">
            <w:rPr>
              <w:b/>
              <w:sz w:val="22"/>
              <w:szCs w:val="18"/>
              <w:lang w:val="tr-TR" w:eastAsia="tr-TR"/>
            </w:rPr>
            <w:t>Birim Kalite Kom.Başkanı</w:t>
          </w:r>
        </w:p>
      </w:tc>
    </w:tr>
    <w:tr w:rsidR="009C2CE4" w:rsidTr="008D54CB">
      <w:trPr>
        <w:cantSplit/>
        <w:trHeight w:val="788"/>
      </w:trPr>
      <w:tc>
        <w:tcPr>
          <w:tcW w:w="1702" w:type="dxa"/>
        </w:tcPr>
        <w:p w:rsidR="009C2CE4" w:rsidRPr="005E796F" w:rsidRDefault="009C2CE4" w:rsidP="009C2CE4">
          <w:pPr>
            <w:pStyle w:val="Altbilgi"/>
            <w:jc w:val="center"/>
            <w:rPr>
              <w:rFonts w:ascii="Arial" w:hAnsi="Arial"/>
              <w:lang w:val="tr-TR" w:eastAsia="tr-TR"/>
            </w:rPr>
          </w:pPr>
        </w:p>
      </w:tc>
      <w:tc>
        <w:tcPr>
          <w:tcW w:w="1701" w:type="dxa"/>
        </w:tcPr>
        <w:p w:rsidR="009C2CE4" w:rsidRPr="005E796F" w:rsidRDefault="009C2CE4" w:rsidP="009C2CE4">
          <w:pPr>
            <w:pStyle w:val="Altbilgi"/>
            <w:jc w:val="center"/>
            <w:rPr>
              <w:rFonts w:ascii="Arial" w:hAnsi="Arial"/>
              <w:lang w:val="tr-TR" w:eastAsia="tr-TR"/>
            </w:rPr>
          </w:pPr>
        </w:p>
      </w:tc>
      <w:tc>
        <w:tcPr>
          <w:tcW w:w="1559" w:type="dxa"/>
        </w:tcPr>
        <w:p w:rsidR="009C2CE4" w:rsidRPr="005E796F" w:rsidRDefault="009C2CE4" w:rsidP="009C2CE4">
          <w:pPr>
            <w:pStyle w:val="Altbilgi"/>
            <w:jc w:val="center"/>
            <w:rPr>
              <w:rFonts w:ascii="Arial" w:hAnsi="Arial"/>
              <w:lang w:val="tr-TR" w:eastAsia="tr-TR"/>
            </w:rPr>
          </w:pPr>
        </w:p>
      </w:tc>
      <w:tc>
        <w:tcPr>
          <w:tcW w:w="1701" w:type="dxa"/>
        </w:tcPr>
        <w:p w:rsidR="009C2CE4" w:rsidRPr="005E796F" w:rsidRDefault="009C2CE4" w:rsidP="009C2CE4">
          <w:pPr>
            <w:pStyle w:val="Altbilgi"/>
            <w:jc w:val="center"/>
            <w:rPr>
              <w:rFonts w:ascii="Arial" w:hAnsi="Arial"/>
              <w:lang w:val="tr-TR" w:eastAsia="tr-TR"/>
            </w:rPr>
          </w:pPr>
        </w:p>
      </w:tc>
      <w:tc>
        <w:tcPr>
          <w:tcW w:w="1559" w:type="dxa"/>
        </w:tcPr>
        <w:p w:rsidR="009C2CE4" w:rsidRPr="005E796F" w:rsidRDefault="009C2CE4" w:rsidP="009C2CE4">
          <w:pPr>
            <w:pStyle w:val="Altbilgi"/>
            <w:jc w:val="center"/>
            <w:rPr>
              <w:rFonts w:ascii="Arial" w:hAnsi="Arial"/>
              <w:lang w:val="tr-TR" w:eastAsia="tr-TR"/>
            </w:rPr>
          </w:pPr>
        </w:p>
      </w:tc>
      <w:tc>
        <w:tcPr>
          <w:tcW w:w="1527" w:type="dxa"/>
        </w:tcPr>
        <w:p w:rsidR="009C2CE4" w:rsidRPr="005E796F" w:rsidRDefault="009C2CE4" w:rsidP="009C2CE4">
          <w:pPr>
            <w:pStyle w:val="Altbilgi"/>
            <w:jc w:val="center"/>
            <w:rPr>
              <w:rFonts w:ascii="Arial" w:hAnsi="Arial"/>
              <w:lang w:val="tr-TR" w:eastAsia="tr-TR"/>
            </w:rPr>
          </w:pPr>
        </w:p>
      </w:tc>
      <w:tc>
        <w:tcPr>
          <w:tcW w:w="1496" w:type="dxa"/>
        </w:tcPr>
        <w:p w:rsidR="009C2CE4" w:rsidRPr="005E796F" w:rsidRDefault="009C2CE4" w:rsidP="009C2CE4">
          <w:pPr>
            <w:pStyle w:val="Altbilgi"/>
            <w:jc w:val="center"/>
            <w:rPr>
              <w:rFonts w:ascii="Arial" w:hAnsi="Arial"/>
              <w:lang w:val="tr-TR" w:eastAsia="tr-TR"/>
            </w:rPr>
          </w:pPr>
        </w:p>
      </w:tc>
      <w:tc>
        <w:tcPr>
          <w:tcW w:w="1497" w:type="dxa"/>
        </w:tcPr>
        <w:p w:rsidR="009C2CE4" w:rsidRPr="005E796F" w:rsidRDefault="009C2CE4" w:rsidP="009C2CE4">
          <w:pPr>
            <w:pStyle w:val="Altbilgi"/>
            <w:jc w:val="center"/>
            <w:rPr>
              <w:rFonts w:ascii="Arial" w:hAnsi="Arial"/>
              <w:lang w:val="tr-TR" w:eastAsia="tr-TR"/>
            </w:rPr>
          </w:pPr>
        </w:p>
      </w:tc>
      <w:tc>
        <w:tcPr>
          <w:tcW w:w="1292" w:type="dxa"/>
        </w:tcPr>
        <w:p w:rsidR="009C2CE4" w:rsidRPr="005E796F" w:rsidRDefault="009C2CE4" w:rsidP="009C2CE4">
          <w:pPr>
            <w:pStyle w:val="Altbilgi"/>
            <w:jc w:val="center"/>
            <w:rPr>
              <w:rFonts w:ascii="Arial" w:hAnsi="Arial"/>
              <w:lang w:val="tr-TR" w:eastAsia="tr-TR"/>
            </w:rPr>
          </w:pPr>
        </w:p>
      </w:tc>
      <w:tc>
        <w:tcPr>
          <w:tcW w:w="1559" w:type="dxa"/>
        </w:tcPr>
        <w:p w:rsidR="009C2CE4" w:rsidRPr="005E796F" w:rsidRDefault="009C2CE4" w:rsidP="009C2CE4">
          <w:pPr>
            <w:pStyle w:val="Altbilgi"/>
            <w:jc w:val="center"/>
            <w:rPr>
              <w:rFonts w:ascii="Arial" w:hAnsi="Arial"/>
              <w:lang w:val="tr-TR" w:eastAsia="tr-TR"/>
            </w:rPr>
          </w:pPr>
        </w:p>
      </w:tc>
    </w:tr>
  </w:tbl>
  <w:p w:rsidR="00646716" w:rsidRPr="00653566" w:rsidRDefault="00B137BD">
    <w:pPr>
      <w:pStyle w:val="Altbilgi"/>
      <w:rPr>
        <w:sz w:val="20"/>
      </w:rPr>
    </w:pPr>
    <w:r w:rsidRPr="00653566">
      <w:rPr>
        <w:sz w:val="20"/>
      </w:rPr>
      <w:t>FR</w:t>
    </w:r>
    <w:r w:rsidR="005A185D" w:rsidRPr="00653566">
      <w:rPr>
        <w:sz w:val="20"/>
      </w:rPr>
      <w:t>M</w:t>
    </w:r>
    <w:r w:rsidRPr="00653566">
      <w:rPr>
        <w:sz w:val="20"/>
      </w:rPr>
      <w:t>-</w:t>
    </w:r>
    <w:r w:rsidR="0029106A">
      <w:rPr>
        <w:sz w:val="20"/>
      </w:rPr>
      <w:t>0</w:t>
    </w:r>
    <w:r w:rsidRPr="00653566">
      <w:rPr>
        <w:sz w:val="20"/>
      </w:rPr>
      <w:t>03</w:t>
    </w:r>
    <w:r w:rsidR="00D85F27" w:rsidRPr="00653566">
      <w:rPr>
        <w:sz w:val="20"/>
      </w:rPr>
      <w:t xml:space="preserve"> </w:t>
    </w:r>
    <w:r w:rsidR="00FD4DC2" w:rsidRPr="00653566">
      <w:rPr>
        <w:sz w:val="20"/>
      </w:rPr>
      <w:t>/</w:t>
    </w:r>
    <w:r w:rsidR="00D85F27" w:rsidRPr="00653566">
      <w:rPr>
        <w:sz w:val="20"/>
      </w:rPr>
      <w:t xml:space="preserve"> </w:t>
    </w:r>
    <w:r w:rsidR="005F2B3B" w:rsidRPr="00653566">
      <w:rPr>
        <w:sz w:val="20"/>
      </w:rPr>
      <w:t>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97" w:rsidRDefault="0013549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0F4" w:rsidRDefault="00BF70F4">
      <w:r>
        <w:separator/>
      </w:r>
    </w:p>
  </w:footnote>
  <w:footnote w:type="continuationSeparator" w:id="1">
    <w:p w:rsidR="00BF70F4" w:rsidRDefault="00BF7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97" w:rsidRDefault="0013549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C2" w:rsidRDefault="00FD4DC2" w:rsidP="00FD4DC2">
    <w:pPr>
      <w:pStyle w:val="stbilgi"/>
      <w:framePr w:wrap="around" w:vAnchor="text" w:hAnchor="page" w:x="10226" w:y="31"/>
      <w:rPr>
        <w:rStyle w:val="SayfaNumaras"/>
      </w:rPr>
    </w:pPr>
  </w:p>
  <w:tbl>
    <w:tblPr>
      <w:tblW w:w="5000" w:type="pct"/>
      <w:tblInd w:w="-72"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tblPr>
    <w:tblGrid>
      <w:gridCol w:w="2977"/>
      <w:gridCol w:w="8935"/>
      <w:gridCol w:w="1839"/>
      <w:gridCol w:w="1804"/>
    </w:tblGrid>
    <w:tr w:rsidR="009C2CE4" w:rsidRPr="00211120" w:rsidTr="006A328F">
      <w:trPr>
        <w:cantSplit/>
        <w:trHeight w:val="300"/>
      </w:trPr>
      <w:tc>
        <w:tcPr>
          <w:tcW w:w="957" w:type="pct"/>
          <w:vMerge w:val="restart"/>
          <w:vAlign w:val="center"/>
        </w:tcPr>
        <w:p w:rsidR="009C2CE4" w:rsidRPr="005E796F" w:rsidRDefault="00F5506E" w:rsidP="00516548">
          <w:pPr>
            <w:pStyle w:val="stbilgi"/>
            <w:jc w:val="center"/>
            <w:rPr>
              <w:rFonts w:ascii="Century Gothic" w:hAnsi="Century Gothic"/>
              <w:lang w:val="tr-TR" w:eastAsia="tr-TR"/>
            </w:rPr>
          </w:pPr>
          <w:r>
            <w:rPr>
              <w:noProof/>
              <w:lang w:val="tr-TR" w:eastAsia="tr-TR"/>
            </w:rPr>
            <w:drawing>
              <wp:inline distT="0" distB="0" distL="0" distR="0">
                <wp:extent cx="680720" cy="648335"/>
                <wp:effectExtent l="19050" t="0" r="5080" b="0"/>
                <wp:docPr id="1" name="Resim 1"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
                        <pic:cNvPicPr>
                          <a:picLocks noChangeAspect="1" noChangeArrowheads="1"/>
                        </pic:cNvPicPr>
                      </pic:nvPicPr>
                      <pic:blipFill>
                        <a:blip r:embed="rId1"/>
                        <a:srcRect/>
                        <a:stretch>
                          <a:fillRect/>
                        </a:stretch>
                      </pic:blipFill>
                      <pic:spPr bwMode="auto">
                        <a:xfrm>
                          <a:off x="0" y="0"/>
                          <a:ext cx="680720" cy="648335"/>
                        </a:xfrm>
                        <a:prstGeom prst="rect">
                          <a:avLst/>
                        </a:prstGeom>
                        <a:noFill/>
                        <a:ln w="9525">
                          <a:noFill/>
                          <a:miter lim="800000"/>
                          <a:headEnd/>
                          <a:tailEnd/>
                        </a:ln>
                      </pic:spPr>
                    </pic:pic>
                  </a:graphicData>
                </a:graphic>
              </wp:inline>
            </w:drawing>
          </w:r>
        </w:p>
      </w:tc>
      <w:tc>
        <w:tcPr>
          <w:tcW w:w="2872" w:type="pct"/>
          <w:vMerge w:val="restart"/>
          <w:vAlign w:val="center"/>
        </w:tcPr>
        <w:p w:rsidR="0091006B" w:rsidRPr="005E796F" w:rsidRDefault="0091006B" w:rsidP="0091006B">
          <w:pPr>
            <w:pStyle w:val="stbilgi"/>
            <w:jc w:val="center"/>
            <w:rPr>
              <w:b/>
              <w:bCs/>
              <w:sz w:val="32"/>
              <w:szCs w:val="32"/>
              <w:lang w:val="tr-TR" w:eastAsia="tr-TR"/>
            </w:rPr>
          </w:pPr>
          <w:r w:rsidRPr="005E796F">
            <w:rPr>
              <w:b/>
              <w:bCs/>
              <w:sz w:val="32"/>
              <w:szCs w:val="32"/>
              <w:lang w:val="tr-TR" w:eastAsia="tr-TR"/>
            </w:rPr>
            <w:t xml:space="preserve">KIRIKKALE ÜNİVERSİTESİ </w:t>
          </w:r>
        </w:p>
        <w:p w:rsidR="00FD7FB2" w:rsidRPr="005E796F" w:rsidRDefault="00135497" w:rsidP="0091006B">
          <w:pPr>
            <w:pStyle w:val="stbilgi"/>
            <w:jc w:val="center"/>
            <w:rPr>
              <w:b/>
              <w:bCs/>
              <w:sz w:val="32"/>
              <w:szCs w:val="32"/>
              <w:lang w:val="tr-TR" w:eastAsia="tr-TR"/>
            </w:rPr>
          </w:pPr>
          <w:r>
            <w:rPr>
              <w:b/>
              <w:bCs/>
              <w:sz w:val="32"/>
              <w:szCs w:val="32"/>
              <w:lang w:val="tr-TR" w:eastAsia="tr-TR"/>
            </w:rPr>
            <w:t>YAPI İŞLERİ VE TEKNİK DAİRE BAŞKANLIĞI</w:t>
          </w:r>
        </w:p>
        <w:p w:rsidR="009C2CE4" w:rsidRPr="005E796F" w:rsidRDefault="00F5432B" w:rsidP="006A328F">
          <w:pPr>
            <w:pStyle w:val="stbilgi"/>
            <w:jc w:val="center"/>
            <w:rPr>
              <w:rFonts w:ascii="Arial" w:hAnsi="Arial" w:cs="Arial"/>
              <w:b/>
              <w:bCs/>
              <w:sz w:val="32"/>
              <w:szCs w:val="32"/>
              <w:lang w:val="tr-TR" w:eastAsia="tr-TR"/>
            </w:rPr>
          </w:pPr>
          <w:r w:rsidRPr="005E796F">
            <w:rPr>
              <w:rFonts w:ascii="Arial" w:hAnsi="Arial" w:cs="Arial"/>
              <w:b/>
              <w:bCs/>
              <w:sz w:val="40"/>
              <w:szCs w:val="40"/>
              <w:lang w:val="tr-TR" w:eastAsia="tr-TR"/>
            </w:rPr>
            <w:t xml:space="preserve"> </w:t>
          </w:r>
          <w:r w:rsidR="00B76775" w:rsidRPr="005E796F">
            <w:rPr>
              <w:rFonts w:ascii="Arial" w:hAnsi="Arial" w:cs="Arial"/>
              <w:b/>
              <w:bCs/>
              <w:sz w:val="32"/>
              <w:szCs w:val="32"/>
              <w:lang w:val="tr-TR" w:eastAsia="tr-TR"/>
            </w:rPr>
            <w:t>O</w:t>
          </w:r>
          <w:r w:rsidR="009C2CE4" w:rsidRPr="005E796F">
            <w:rPr>
              <w:rFonts w:ascii="Arial" w:hAnsi="Arial" w:cs="Arial"/>
              <w:b/>
              <w:bCs/>
              <w:sz w:val="32"/>
              <w:szCs w:val="32"/>
              <w:lang w:val="tr-TR" w:eastAsia="tr-TR"/>
            </w:rPr>
            <w:t>RTAYA ÇIKAN RİSKLER LİSTESİ</w:t>
          </w:r>
        </w:p>
      </w:tc>
      <w:tc>
        <w:tcPr>
          <w:tcW w:w="591" w:type="pct"/>
          <w:tcBorders>
            <w:top w:val="double" w:sz="4" w:space="0" w:color="auto"/>
            <w:bottom w:val="dotted" w:sz="4" w:space="0" w:color="auto"/>
            <w:right w:val="single" w:sz="8" w:space="0" w:color="auto"/>
          </w:tcBorders>
          <w:vAlign w:val="center"/>
        </w:tcPr>
        <w:p w:rsidR="009C2CE4" w:rsidRPr="005E796F" w:rsidRDefault="009C2CE4" w:rsidP="009C2CE4">
          <w:pPr>
            <w:pStyle w:val="stbilgi"/>
            <w:rPr>
              <w:rFonts w:ascii="Tahoma" w:hAnsi="Tahoma" w:cs="Tahoma"/>
              <w:b/>
              <w:bCs/>
              <w:sz w:val="18"/>
              <w:szCs w:val="18"/>
              <w:lang w:val="tr-TR" w:eastAsia="tr-TR"/>
            </w:rPr>
          </w:pPr>
          <w:r w:rsidRPr="005E796F">
            <w:rPr>
              <w:rFonts w:ascii="Tahoma" w:hAnsi="Tahoma" w:cs="Tahoma"/>
              <w:sz w:val="18"/>
              <w:szCs w:val="18"/>
              <w:lang w:val="tr-TR" w:eastAsia="tr-TR"/>
            </w:rPr>
            <w:t>Doküman Kodu</w:t>
          </w:r>
        </w:p>
      </w:tc>
      <w:tc>
        <w:tcPr>
          <w:tcW w:w="580" w:type="pct"/>
          <w:tcBorders>
            <w:top w:val="double" w:sz="4" w:space="0" w:color="auto"/>
            <w:left w:val="single" w:sz="8" w:space="0" w:color="auto"/>
            <w:bottom w:val="dotted" w:sz="4" w:space="0" w:color="auto"/>
          </w:tcBorders>
          <w:vAlign w:val="center"/>
        </w:tcPr>
        <w:p w:rsidR="009C2CE4" w:rsidRPr="005E796F" w:rsidRDefault="0029106A" w:rsidP="0091006B">
          <w:pPr>
            <w:pStyle w:val="stbilgi"/>
            <w:rPr>
              <w:rFonts w:ascii="Tahoma" w:hAnsi="Tahoma" w:cs="Tahoma"/>
              <w:b/>
              <w:bCs/>
              <w:sz w:val="18"/>
              <w:szCs w:val="18"/>
              <w:lang w:val="tr-TR" w:eastAsia="tr-TR"/>
            </w:rPr>
          </w:pPr>
          <w:r w:rsidRPr="005E796F">
            <w:rPr>
              <w:rFonts w:ascii="Tahoma" w:hAnsi="Tahoma" w:cs="Tahoma"/>
              <w:b/>
              <w:bCs/>
              <w:sz w:val="18"/>
              <w:szCs w:val="18"/>
              <w:lang w:val="tr-TR" w:eastAsia="tr-TR"/>
            </w:rPr>
            <w:t>KY</w:t>
          </w:r>
          <w:r w:rsidR="0091006B" w:rsidRPr="005E796F">
            <w:rPr>
              <w:rFonts w:ascii="Tahoma" w:hAnsi="Tahoma" w:cs="Tahoma"/>
              <w:b/>
              <w:bCs/>
              <w:sz w:val="18"/>
              <w:szCs w:val="18"/>
              <w:lang w:val="tr-TR" w:eastAsia="tr-TR"/>
            </w:rPr>
            <w:t>T</w:t>
          </w:r>
          <w:r w:rsidRPr="005E796F">
            <w:rPr>
              <w:rFonts w:ascii="Tahoma" w:hAnsi="Tahoma" w:cs="Tahoma"/>
              <w:b/>
              <w:bCs/>
              <w:sz w:val="18"/>
              <w:szCs w:val="18"/>
              <w:lang w:val="tr-TR" w:eastAsia="tr-TR"/>
            </w:rPr>
            <w:t>-</w:t>
          </w:r>
          <w:r w:rsidR="009C2CE4" w:rsidRPr="005E796F">
            <w:rPr>
              <w:rFonts w:ascii="Tahoma" w:hAnsi="Tahoma" w:cs="Tahoma"/>
              <w:b/>
              <w:bCs/>
              <w:sz w:val="18"/>
              <w:szCs w:val="18"/>
              <w:lang w:val="tr-TR" w:eastAsia="tr-TR"/>
            </w:rPr>
            <w:t>LST-</w:t>
          </w:r>
          <w:r w:rsidR="0091006B" w:rsidRPr="005E796F">
            <w:rPr>
              <w:rFonts w:ascii="Tahoma" w:hAnsi="Tahoma" w:cs="Tahoma"/>
              <w:b/>
              <w:bCs/>
              <w:sz w:val="18"/>
              <w:szCs w:val="18"/>
              <w:lang w:val="tr-TR" w:eastAsia="tr-TR"/>
            </w:rPr>
            <w:t>10</w:t>
          </w:r>
        </w:p>
      </w:tc>
    </w:tr>
    <w:tr w:rsidR="009C2CE4" w:rsidRPr="00211120" w:rsidTr="006A328F">
      <w:trPr>
        <w:cantSplit/>
        <w:trHeight w:val="300"/>
      </w:trPr>
      <w:tc>
        <w:tcPr>
          <w:tcW w:w="957" w:type="pct"/>
          <w:vMerge/>
          <w:vAlign w:val="center"/>
        </w:tcPr>
        <w:p w:rsidR="009C2CE4" w:rsidRPr="005E796F" w:rsidRDefault="009C2CE4" w:rsidP="009C2CE4">
          <w:pPr>
            <w:pStyle w:val="stbilgi"/>
            <w:jc w:val="center"/>
            <w:rPr>
              <w:rFonts w:ascii="Comic Sans MS" w:hAnsi="Comic Sans MS" w:cs="Tahoma"/>
              <w:b/>
              <w:lang w:val="tr-TR" w:eastAsia="tr-TR"/>
            </w:rPr>
          </w:pPr>
        </w:p>
      </w:tc>
      <w:tc>
        <w:tcPr>
          <w:tcW w:w="2872" w:type="pct"/>
          <w:vMerge/>
          <w:vAlign w:val="center"/>
        </w:tcPr>
        <w:p w:rsidR="009C2CE4" w:rsidRPr="005E796F" w:rsidRDefault="009C2CE4" w:rsidP="009C2CE4">
          <w:pPr>
            <w:pStyle w:val="stbilgi"/>
            <w:jc w:val="center"/>
            <w:rPr>
              <w:rFonts w:ascii="Tahoma" w:hAnsi="Tahoma" w:cs="Tahoma"/>
              <w:b/>
              <w:bCs/>
              <w:sz w:val="44"/>
              <w:szCs w:val="44"/>
              <w:lang w:val="tr-TR" w:eastAsia="tr-TR"/>
            </w:rPr>
          </w:pPr>
        </w:p>
      </w:tc>
      <w:tc>
        <w:tcPr>
          <w:tcW w:w="591" w:type="pct"/>
          <w:tcBorders>
            <w:top w:val="dotted" w:sz="4" w:space="0" w:color="auto"/>
            <w:bottom w:val="dotted" w:sz="4" w:space="0" w:color="auto"/>
            <w:right w:val="single" w:sz="8" w:space="0" w:color="auto"/>
          </w:tcBorders>
          <w:vAlign w:val="center"/>
        </w:tcPr>
        <w:p w:rsidR="009C2CE4" w:rsidRPr="005E796F" w:rsidRDefault="009C2CE4" w:rsidP="009C2CE4">
          <w:pPr>
            <w:pStyle w:val="stbilgi"/>
            <w:rPr>
              <w:rFonts w:ascii="Tahoma" w:hAnsi="Tahoma" w:cs="Tahoma"/>
              <w:b/>
              <w:bCs/>
              <w:sz w:val="18"/>
              <w:szCs w:val="18"/>
              <w:lang w:val="tr-TR" w:eastAsia="tr-TR"/>
            </w:rPr>
          </w:pPr>
          <w:r w:rsidRPr="005E796F">
            <w:rPr>
              <w:rFonts w:ascii="Tahoma" w:hAnsi="Tahoma" w:cs="Tahoma"/>
              <w:sz w:val="18"/>
              <w:szCs w:val="18"/>
              <w:lang w:val="tr-TR" w:eastAsia="tr-TR"/>
            </w:rPr>
            <w:t>Yürürlük Tarihi</w:t>
          </w:r>
        </w:p>
      </w:tc>
      <w:tc>
        <w:tcPr>
          <w:tcW w:w="580" w:type="pct"/>
          <w:tcBorders>
            <w:top w:val="dotted" w:sz="4" w:space="0" w:color="auto"/>
            <w:left w:val="single" w:sz="8" w:space="0" w:color="auto"/>
            <w:bottom w:val="dotted" w:sz="4" w:space="0" w:color="auto"/>
          </w:tcBorders>
          <w:vAlign w:val="center"/>
        </w:tcPr>
        <w:p w:rsidR="009C2CE4" w:rsidRPr="005E796F" w:rsidRDefault="0091006B" w:rsidP="009C2CE4">
          <w:pPr>
            <w:pStyle w:val="stbilgi"/>
            <w:rPr>
              <w:rFonts w:ascii="Tahoma" w:hAnsi="Tahoma" w:cs="Tahoma"/>
              <w:b/>
              <w:bCs/>
              <w:sz w:val="18"/>
              <w:szCs w:val="18"/>
              <w:lang w:val="tr-TR" w:eastAsia="tr-TR"/>
            </w:rPr>
          </w:pPr>
          <w:r w:rsidRPr="005E796F">
            <w:rPr>
              <w:rFonts w:ascii="Arial" w:hAnsi="Arial" w:cs="Arial"/>
              <w:b/>
              <w:bCs/>
              <w:sz w:val="18"/>
              <w:szCs w:val="18"/>
              <w:lang w:val="tr-TR" w:eastAsia="tr-TR"/>
            </w:rPr>
            <w:t>06.06.2018</w:t>
          </w:r>
        </w:p>
      </w:tc>
    </w:tr>
    <w:tr w:rsidR="009C2CE4" w:rsidRPr="00211120" w:rsidTr="006A328F">
      <w:trPr>
        <w:cantSplit/>
        <w:trHeight w:val="300"/>
      </w:trPr>
      <w:tc>
        <w:tcPr>
          <w:tcW w:w="957" w:type="pct"/>
          <w:vMerge/>
          <w:vAlign w:val="center"/>
        </w:tcPr>
        <w:p w:rsidR="009C2CE4" w:rsidRPr="005E796F" w:rsidRDefault="009C2CE4" w:rsidP="009C2CE4">
          <w:pPr>
            <w:pStyle w:val="stbilgi"/>
            <w:jc w:val="center"/>
            <w:rPr>
              <w:rFonts w:ascii="Comic Sans MS" w:hAnsi="Comic Sans MS" w:cs="Tahoma"/>
              <w:b/>
              <w:lang w:val="tr-TR" w:eastAsia="tr-TR"/>
            </w:rPr>
          </w:pPr>
        </w:p>
      </w:tc>
      <w:tc>
        <w:tcPr>
          <w:tcW w:w="2872" w:type="pct"/>
          <w:vMerge/>
          <w:vAlign w:val="center"/>
        </w:tcPr>
        <w:p w:rsidR="009C2CE4" w:rsidRPr="005E796F" w:rsidRDefault="009C2CE4" w:rsidP="009C2CE4">
          <w:pPr>
            <w:pStyle w:val="stbilgi"/>
            <w:jc w:val="center"/>
            <w:rPr>
              <w:rFonts w:ascii="Tahoma" w:hAnsi="Tahoma" w:cs="Tahoma"/>
              <w:b/>
              <w:bCs/>
              <w:sz w:val="44"/>
              <w:szCs w:val="44"/>
              <w:lang w:val="tr-TR" w:eastAsia="tr-TR"/>
            </w:rPr>
          </w:pPr>
        </w:p>
      </w:tc>
      <w:tc>
        <w:tcPr>
          <w:tcW w:w="591" w:type="pct"/>
          <w:tcBorders>
            <w:top w:val="dotted" w:sz="4" w:space="0" w:color="auto"/>
            <w:bottom w:val="dotted" w:sz="4" w:space="0" w:color="auto"/>
            <w:right w:val="single" w:sz="8" w:space="0" w:color="auto"/>
          </w:tcBorders>
          <w:vAlign w:val="center"/>
        </w:tcPr>
        <w:p w:rsidR="009C2CE4" w:rsidRPr="005E796F" w:rsidRDefault="009C2CE4" w:rsidP="009C2CE4">
          <w:pPr>
            <w:pStyle w:val="stbilgi"/>
            <w:rPr>
              <w:rFonts w:ascii="Tahoma" w:hAnsi="Tahoma" w:cs="Tahoma"/>
              <w:b/>
              <w:bCs/>
              <w:sz w:val="18"/>
              <w:szCs w:val="18"/>
              <w:lang w:val="tr-TR" w:eastAsia="tr-TR"/>
            </w:rPr>
          </w:pPr>
          <w:r w:rsidRPr="005E796F">
            <w:rPr>
              <w:rFonts w:ascii="Tahoma" w:hAnsi="Tahoma" w:cs="Tahoma"/>
              <w:sz w:val="18"/>
              <w:szCs w:val="18"/>
              <w:lang w:val="tr-TR" w:eastAsia="tr-TR"/>
            </w:rPr>
            <w:t>Revizyon Tarihi/No</w:t>
          </w:r>
        </w:p>
      </w:tc>
      <w:tc>
        <w:tcPr>
          <w:tcW w:w="580" w:type="pct"/>
          <w:tcBorders>
            <w:top w:val="dotted" w:sz="4" w:space="0" w:color="auto"/>
            <w:left w:val="single" w:sz="8" w:space="0" w:color="auto"/>
            <w:bottom w:val="dotted" w:sz="4" w:space="0" w:color="auto"/>
          </w:tcBorders>
          <w:vAlign w:val="center"/>
        </w:tcPr>
        <w:p w:rsidR="009C2CE4" w:rsidRPr="005E796F" w:rsidRDefault="009C2CE4" w:rsidP="009C2CE4">
          <w:pPr>
            <w:pStyle w:val="stbilgi"/>
            <w:jc w:val="center"/>
            <w:rPr>
              <w:rFonts w:ascii="Tahoma" w:hAnsi="Tahoma" w:cs="Tahoma"/>
              <w:b/>
              <w:bCs/>
              <w:sz w:val="18"/>
              <w:szCs w:val="18"/>
              <w:lang w:val="tr-TR" w:eastAsia="tr-TR"/>
            </w:rPr>
          </w:pPr>
        </w:p>
      </w:tc>
    </w:tr>
    <w:tr w:rsidR="009C2CE4" w:rsidRPr="00211120" w:rsidTr="006A328F">
      <w:trPr>
        <w:cantSplit/>
        <w:trHeight w:val="300"/>
      </w:trPr>
      <w:tc>
        <w:tcPr>
          <w:tcW w:w="957" w:type="pct"/>
          <w:vMerge/>
          <w:vAlign w:val="center"/>
        </w:tcPr>
        <w:p w:rsidR="009C2CE4" w:rsidRPr="005E796F" w:rsidRDefault="009C2CE4" w:rsidP="009C2CE4">
          <w:pPr>
            <w:pStyle w:val="stbilgi"/>
            <w:jc w:val="center"/>
            <w:rPr>
              <w:rFonts w:ascii="Comic Sans MS" w:hAnsi="Comic Sans MS" w:cs="Tahoma"/>
              <w:b/>
              <w:lang w:val="tr-TR" w:eastAsia="tr-TR"/>
            </w:rPr>
          </w:pPr>
        </w:p>
      </w:tc>
      <w:tc>
        <w:tcPr>
          <w:tcW w:w="2872" w:type="pct"/>
          <w:vMerge/>
          <w:vAlign w:val="center"/>
        </w:tcPr>
        <w:p w:rsidR="009C2CE4" w:rsidRPr="005E796F" w:rsidRDefault="009C2CE4" w:rsidP="009C2CE4">
          <w:pPr>
            <w:pStyle w:val="stbilgi"/>
            <w:jc w:val="center"/>
            <w:rPr>
              <w:rFonts w:ascii="Tahoma" w:hAnsi="Tahoma" w:cs="Tahoma"/>
              <w:b/>
              <w:bCs/>
              <w:sz w:val="44"/>
              <w:szCs w:val="44"/>
              <w:lang w:val="tr-TR" w:eastAsia="tr-TR"/>
            </w:rPr>
          </w:pPr>
        </w:p>
      </w:tc>
      <w:tc>
        <w:tcPr>
          <w:tcW w:w="591" w:type="pct"/>
          <w:tcBorders>
            <w:top w:val="dotted" w:sz="4" w:space="0" w:color="auto"/>
            <w:bottom w:val="double" w:sz="4" w:space="0" w:color="auto"/>
            <w:right w:val="single" w:sz="8" w:space="0" w:color="auto"/>
          </w:tcBorders>
          <w:vAlign w:val="center"/>
        </w:tcPr>
        <w:p w:rsidR="009C2CE4" w:rsidRPr="005E796F" w:rsidRDefault="009C2CE4" w:rsidP="009C2CE4">
          <w:pPr>
            <w:pStyle w:val="stbilgi"/>
            <w:rPr>
              <w:rFonts w:ascii="Tahoma" w:hAnsi="Tahoma" w:cs="Tahoma"/>
              <w:b/>
              <w:bCs/>
              <w:sz w:val="18"/>
              <w:szCs w:val="18"/>
              <w:lang w:val="tr-TR" w:eastAsia="tr-TR"/>
            </w:rPr>
          </w:pPr>
          <w:r w:rsidRPr="005E796F">
            <w:rPr>
              <w:rFonts w:ascii="Tahoma" w:hAnsi="Tahoma" w:cs="Tahoma"/>
              <w:sz w:val="18"/>
              <w:szCs w:val="18"/>
              <w:lang w:val="tr-TR" w:eastAsia="tr-TR"/>
            </w:rPr>
            <w:t>Sayfa No</w:t>
          </w:r>
        </w:p>
      </w:tc>
      <w:tc>
        <w:tcPr>
          <w:tcW w:w="580" w:type="pct"/>
          <w:tcBorders>
            <w:top w:val="dotted" w:sz="4" w:space="0" w:color="auto"/>
            <w:left w:val="single" w:sz="8" w:space="0" w:color="auto"/>
            <w:bottom w:val="double" w:sz="4" w:space="0" w:color="auto"/>
          </w:tcBorders>
          <w:vAlign w:val="center"/>
        </w:tcPr>
        <w:p w:rsidR="009C2CE4" w:rsidRPr="005E796F" w:rsidRDefault="009C2CE4" w:rsidP="009C2CE4">
          <w:pPr>
            <w:pStyle w:val="stbilgi"/>
            <w:jc w:val="center"/>
            <w:rPr>
              <w:rFonts w:ascii="Tahoma" w:hAnsi="Tahoma" w:cs="Tahoma"/>
              <w:b/>
              <w:bCs/>
              <w:sz w:val="18"/>
              <w:szCs w:val="18"/>
              <w:lang w:val="tr-TR" w:eastAsia="tr-TR"/>
            </w:rPr>
          </w:pPr>
          <w:r w:rsidRPr="005E796F">
            <w:rPr>
              <w:rStyle w:val="SayfaNumaras"/>
              <w:rFonts w:ascii="Tahoma" w:hAnsi="Tahoma" w:cs="Tahoma"/>
              <w:b/>
              <w:sz w:val="18"/>
              <w:szCs w:val="18"/>
              <w:lang w:val="tr-TR" w:eastAsia="tr-TR"/>
            </w:rPr>
            <w:fldChar w:fldCharType="begin"/>
          </w:r>
          <w:r w:rsidRPr="005E796F">
            <w:rPr>
              <w:rStyle w:val="SayfaNumaras"/>
              <w:rFonts w:ascii="Tahoma" w:hAnsi="Tahoma" w:cs="Tahoma"/>
              <w:b/>
              <w:sz w:val="18"/>
              <w:szCs w:val="18"/>
              <w:lang w:val="tr-TR" w:eastAsia="tr-TR"/>
            </w:rPr>
            <w:instrText xml:space="preserve"> PAGE </w:instrText>
          </w:r>
          <w:r w:rsidRPr="005E796F">
            <w:rPr>
              <w:rStyle w:val="SayfaNumaras"/>
              <w:rFonts w:ascii="Tahoma" w:hAnsi="Tahoma" w:cs="Tahoma"/>
              <w:b/>
              <w:sz w:val="18"/>
              <w:szCs w:val="18"/>
              <w:lang w:val="tr-TR" w:eastAsia="tr-TR"/>
            </w:rPr>
            <w:fldChar w:fldCharType="separate"/>
          </w:r>
          <w:r w:rsidR="00F5506E">
            <w:rPr>
              <w:rStyle w:val="SayfaNumaras"/>
              <w:rFonts w:ascii="Tahoma" w:hAnsi="Tahoma" w:cs="Tahoma"/>
              <w:b/>
              <w:noProof/>
              <w:sz w:val="18"/>
              <w:szCs w:val="18"/>
              <w:lang w:val="tr-TR" w:eastAsia="tr-TR"/>
            </w:rPr>
            <w:t>6</w:t>
          </w:r>
          <w:r w:rsidRPr="005E796F">
            <w:rPr>
              <w:rStyle w:val="SayfaNumaras"/>
              <w:rFonts w:ascii="Tahoma" w:hAnsi="Tahoma" w:cs="Tahoma"/>
              <w:b/>
              <w:sz w:val="18"/>
              <w:szCs w:val="18"/>
              <w:lang w:val="tr-TR" w:eastAsia="tr-TR"/>
            </w:rPr>
            <w:fldChar w:fldCharType="end"/>
          </w:r>
          <w:r w:rsidRPr="005E796F">
            <w:rPr>
              <w:rStyle w:val="SayfaNumaras"/>
              <w:rFonts w:ascii="Tahoma" w:hAnsi="Tahoma" w:cs="Tahoma"/>
              <w:b/>
              <w:sz w:val="18"/>
              <w:szCs w:val="18"/>
              <w:lang w:val="tr-TR" w:eastAsia="tr-TR"/>
            </w:rPr>
            <w:t>/</w:t>
          </w:r>
          <w:r w:rsidRPr="005E796F">
            <w:rPr>
              <w:rStyle w:val="SayfaNumaras"/>
              <w:rFonts w:ascii="Tahoma" w:hAnsi="Tahoma" w:cs="Tahoma"/>
              <w:b/>
              <w:sz w:val="18"/>
              <w:szCs w:val="18"/>
              <w:lang w:val="tr-TR" w:eastAsia="tr-TR"/>
            </w:rPr>
            <w:fldChar w:fldCharType="begin"/>
          </w:r>
          <w:r w:rsidRPr="005E796F">
            <w:rPr>
              <w:rStyle w:val="SayfaNumaras"/>
              <w:rFonts w:ascii="Tahoma" w:hAnsi="Tahoma" w:cs="Tahoma"/>
              <w:b/>
              <w:sz w:val="18"/>
              <w:szCs w:val="18"/>
              <w:lang w:val="tr-TR" w:eastAsia="tr-TR"/>
            </w:rPr>
            <w:instrText xml:space="preserve"> NUMPAGES </w:instrText>
          </w:r>
          <w:r w:rsidRPr="005E796F">
            <w:rPr>
              <w:rStyle w:val="SayfaNumaras"/>
              <w:rFonts w:ascii="Tahoma" w:hAnsi="Tahoma" w:cs="Tahoma"/>
              <w:b/>
              <w:sz w:val="18"/>
              <w:szCs w:val="18"/>
              <w:lang w:val="tr-TR" w:eastAsia="tr-TR"/>
            </w:rPr>
            <w:fldChar w:fldCharType="separate"/>
          </w:r>
          <w:r w:rsidR="00F5506E">
            <w:rPr>
              <w:rStyle w:val="SayfaNumaras"/>
              <w:rFonts w:ascii="Tahoma" w:hAnsi="Tahoma" w:cs="Tahoma"/>
              <w:b/>
              <w:noProof/>
              <w:sz w:val="18"/>
              <w:szCs w:val="18"/>
              <w:lang w:val="tr-TR" w:eastAsia="tr-TR"/>
            </w:rPr>
            <w:t>6</w:t>
          </w:r>
          <w:r w:rsidRPr="005E796F">
            <w:rPr>
              <w:rStyle w:val="SayfaNumaras"/>
              <w:rFonts w:ascii="Tahoma" w:hAnsi="Tahoma" w:cs="Tahoma"/>
              <w:b/>
              <w:sz w:val="18"/>
              <w:szCs w:val="18"/>
              <w:lang w:val="tr-TR" w:eastAsia="tr-TR"/>
            </w:rPr>
            <w:fldChar w:fldCharType="end"/>
          </w:r>
        </w:p>
      </w:tc>
    </w:tr>
  </w:tbl>
  <w:p w:rsidR="00FD4DC2" w:rsidRPr="00B12456" w:rsidRDefault="00FD4DC2" w:rsidP="00B12456">
    <w:pPr>
      <w:pStyle w:val="stbilgi"/>
      <w:rPr>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97" w:rsidRDefault="0013549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4A174E"/>
    <w:rsid w:val="00005CAE"/>
    <w:rsid w:val="0000751E"/>
    <w:rsid w:val="00047260"/>
    <w:rsid w:val="000502CB"/>
    <w:rsid w:val="00086030"/>
    <w:rsid w:val="000979D3"/>
    <w:rsid w:val="000A503F"/>
    <w:rsid w:val="000B201E"/>
    <w:rsid w:val="000B6C0B"/>
    <w:rsid w:val="000C3F60"/>
    <w:rsid w:val="000D6FA6"/>
    <w:rsid w:val="001044DD"/>
    <w:rsid w:val="00122BD0"/>
    <w:rsid w:val="001272E6"/>
    <w:rsid w:val="00135497"/>
    <w:rsid w:val="00154947"/>
    <w:rsid w:val="00172A66"/>
    <w:rsid w:val="00175476"/>
    <w:rsid w:val="001877F7"/>
    <w:rsid w:val="0019252F"/>
    <w:rsid w:val="001B2E97"/>
    <w:rsid w:val="001B5A21"/>
    <w:rsid w:val="001C266C"/>
    <w:rsid w:val="001F2C3C"/>
    <w:rsid w:val="002049D4"/>
    <w:rsid w:val="00210BEE"/>
    <w:rsid w:val="0021213D"/>
    <w:rsid w:val="00234CE5"/>
    <w:rsid w:val="002421A3"/>
    <w:rsid w:val="002559D3"/>
    <w:rsid w:val="00271222"/>
    <w:rsid w:val="00274180"/>
    <w:rsid w:val="0027712E"/>
    <w:rsid w:val="00280D2E"/>
    <w:rsid w:val="00287EEB"/>
    <w:rsid w:val="0029106A"/>
    <w:rsid w:val="002A37A7"/>
    <w:rsid w:val="002A6006"/>
    <w:rsid w:val="002A7D78"/>
    <w:rsid w:val="002B648A"/>
    <w:rsid w:val="002F690C"/>
    <w:rsid w:val="0033061D"/>
    <w:rsid w:val="0033538F"/>
    <w:rsid w:val="00340B6C"/>
    <w:rsid w:val="00345993"/>
    <w:rsid w:val="00351A99"/>
    <w:rsid w:val="003546F6"/>
    <w:rsid w:val="00354F35"/>
    <w:rsid w:val="00370A3B"/>
    <w:rsid w:val="003C6F4C"/>
    <w:rsid w:val="00410172"/>
    <w:rsid w:val="00441DB0"/>
    <w:rsid w:val="004465B7"/>
    <w:rsid w:val="00480945"/>
    <w:rsid w:val="0048737C"/>
    <w:rsid w:val="004A174E"/>
    <w:rsid w:val="004D4127"/>
    <w:rsid w:val="004E17D3"/>
    <w:rsid w:val="004E78B4"/>
    <w:rsid w:val="00511CD6"/>
    <w:rsid w:val="005141A3"/>
    <w:rsid w:val="00516548"/>
    <w:rsid w:val="005207C5"/>
    <w:rsid w:val="00522A70"/>
    <w:rsid w:val="0053385B"/>
    <w:rsid w:val="0056616A"/>
    <w:rsid w:val="005A185D"/>
    <w:rsid w:val="005B3BA5"/>
    <w:rsid w:val="005C1AF5"/>
    <w:rsid w:val="005C4C6F"/>
    <w:rsid w:val="005D2635"/>
    <w:rsid w:val="005E3007"/>
    <w:rsid w:val="005E551B"/>
    <w:rsid w:val="005E796F"/>
    <w:rsid w:val="005F2B3B"/>
    <w:rsid w:val="006010A2"/>
    <w:rsid w:val="00605F5E"/>
    <w:rsid w:val="00626384"/>
    <w:rsid w:val="00626CFA"/>
    <w:rsid w:val="00641BB4"/>
    <w:rsid w:val="00644F6E"/>
    <w:rsid w:val="00646716"/>
    <w:rsid w:val="00651252"/>
    <w:rsid w:val="00653566"/>
    <w:rsid w:val="00662E18"/>
    <w:rsid w:val="00667251"/>
    <w:rsid w:val="0067376B"/>
    <w:rsid w:val="00674058"/>
    <w:rsid w:val="00676E3B"/>
    <w:rsid w:val="00684737"/>
    <w:rsid w:val="006862F4"/>
    <w:rsid w:val="006A328F"/>
    <w:rsid w:val="006D6974"/>
    <w:rsid w:val="006F793A"/>
    <w:rsid w:val="00702B7E"/>
    <w:rsid w:val="00717407"/>
    <w:rsid w:val="0073340F"/>
    <w:rsid w:val="00767F1C"/>
    <w:rsid w:val="00790253"/>
    <w:rsid w:val="00795153"/>
    <w:rsid w:val="00795F31"/>
    <w:rsid w:val="007B2654"/>
    <w:rsid w:val="007B296F"/>
    <w:rsid w:val="007B67A0"/>
    <w:rsid w:val="007D53E2"/>
    <w:rsid w:val="007F6DCA"/>
    <w:rsid w:val="008020F4"/>
    <w:rsid w:val="008021E8"/>
    <w:rsid w:val="0080330C"/>
    <w:rsid w:val="00806C9C"/>
    <w:rsid w:val="00810377"/>
    <w:rsid w:val="00826EC0"/>
    <w:rsid w:val="008501AE"/>
    <w:rsid w:val="00854AC6"/>
    <w:rsid w:val="008971F0"/>
    <w:rsid w:val="008A3F32"/>
    <w:rsid w:val="008C3FBE"/>
    <w:rsid w:val="008C68A5"/>
    <w:rsid w:val="008C6DD1"/>
    <w:rsid w:val="008D2D88"/>
    <w:rsid w:val="008D54CB"/>
    <w:rsid w:val="0090488C"/>
    <w:rsid w:val="0091006B"/>
    <w:rsid w:val="00915AEF"/>
    <w:rsid w:val="00927E56"/>
    <w:rsid w:val="00962CF1"/>
    <w:rsid w:val="009757A0"/>
    <w:rsid w:val="0098329B"/>
    <w:rsid w:val="009A22F8"/>
    <w:rsid w:val="009A4A68"/>
    <w:rsid w:val="009A50ED"/>
    <w:rsid w:val="009B5AF0"/>
    <w:rsid w:val="009C2CE4"/>
    <w:rsid w:val="009C3AE6"/>
    <w:rsid w:val="009D6A6E"/>
    <w:rsid w:val="009F5BE4"/>
    <w:rsid w:val="00A264C6"/>
    <w:rsid w:val="00A315A8"/>
    <w:rsid w:val="00A5108D"/>
    <w:rsid w:val="00A62173"/>
    <w:rsid w:val="00A73057"/>
    <w:rsid w:val="00A80496"/>
    <w:rsid w:val="00A946E6"/>
    <w:rsid w:val="00AA5105"/>
    <w:rsid w:val="00AC0A50"/>
    <w:rsid w:val="00AC1E82"/>
    <w:rsid w:val="00AD034C"/>
    <w:rsid w:val="00AD74CF"/>
    <w:rsid w:val="00AF291C"/>
    <w:rsid w:val="00AF44B7"/>
    <w:rsid w:val="00AF61A3"/>
    <w:rsid w:val="00B07874"/>
    <w:rsid w:val="00B1148C"/>
    <w:rsid w:val="00B12456"/>
    <w:rsid w:val="00B137BD"/>
    <w:rsid w:val="00B40EDF"/>
    <w:rsid w:val="00B4180C"/>
    <w:rsid w:val="00B62362"/>
    <w:rsid w:val="00B76775"/>
    <w:rsid w:val="00B80334"/>
    <w:rsid w:val="00B910CE"/>
    <w:rsid w:val="00B9239E"/>
    <w:rsid w:val="00B93040"/>
    <w:rsid w:val="00B9460A"/>
    <w:rsid w:val="00B95998"/>
    <w:rsid w:val="00BB5F3F"/>
    <w:rsid w:val="00BD00F8"/>
    <w:rsid w:val="00BF70F4"/>
    <w:rsid w:val="00C203F9"/>
    <w:rsid w:val="00C45D39"/>
    <w:rsid w:val="00C7059F"/>
    <w:rsid w:val="00C74FD3"/>
    <w:rsid w:val="00C81992"/>
    <w:rsid w:val="00C95943"/>
    <w:rsid w:val="00C97DF8"/>
    <w:rsid w:val="00CA224B"/>
    <w:rsid w:val="00CB26C8"/>
    <w:rsid w:val="00CB533B"/>
    <w:rsid w:val="00CD528C"/>
    <w:rsid w:val="00CF4E1A"/>
    <w:rsid w:val="00D07049"/>
    <w:rsid w:val="00D24009"/>
    <w:rsid w:val="00D305B5"/>
    <w:rsid w:val="00D570E4"/>
    <w:rsid w:val="00D64EF0"/>
    <w:rsid w:val="00D85F27"/>
    <w:rsid w:val="00D86E18"/>
    <w:rsid w:val="00D92E9F"/>
    <w:rsid w:val="00D956F2"/>
    <w:rsid w:val="00DA0BD3"/>
    <w:rsid w:val="00DB1A87"/>
    <w:rsid w:val="00DE61B8"/>
    <w:rsid w:val="00DF6247"/>
    <w:rsid w:val="00E0638B"/>
    <w:rsid w:val="00E304C6"/>
    <w:rsid w:val="00E3184F"/>
    <w:rsid w:val="00E31D5D"/>
    <w:rsid w:val="00E37C82"/>
    <w:rsid w:val="00E4013B"/>
    <w:rsid w:val="00E41E4C"/>
    <w:rsid w:val="00E427C5"/>
    <w:rsid w:val="00E718CD"/>
    <w:rsid w:val="00E73A00"/>
    <w:rsid w:val="00E8232D"/>
    <w:rsid w:val="00EA02A4"/>
    <w:rsid w:val="00EA15EF"/>
    <w:rsid w:val="00EA50FC"/>
    <w:rsid w:val="00EB36FE"/>
    <w:rsid w:val="00F10183"/>
    <w:rsid w:val="00F31FA8"/>
    <w:rsid w:val="00F530A9"/>
    <w:rsid w:val="00F5432B"/>
    <w:rsid w:val="00F54D66"/>
    <w:rsid w:val="00F5506E"/>
    <w:rsid w:val="00F56E4D"/>
    <w:rsid w:val="00F65AE7"/>
    <w:rsid w:val="00F70CEB"/>
    <w:rsid w:val="00F75D6C"/>
    <w:rsid w:val="00F97CC6"/>
    <w:rsid w:val="00FD21DB"/>
    <w:rsid w:val="00FD4DC2"/>
    <w:rsid w:val="00FD7FB2"/>
    <w:rsid w:val="00FF18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24B"/>
    <w:rPr>
      <w:rFonts w:ascii="Times" w:eastAsia="Times" w:hAnsi="Times"/>
      <w:sz w:val="24"/>
    </w:rPr>
  </w:style>
  <w:style w:type="paragraph" w:styleId="Balk3">
    <w:name w:val="heading 3"/>
    <w:basedOn w:val="Normal"/>
    <w:next w:val="Normal"/>
    <w:qFormat/>
    <w:rsid w:val="00CA224B"/>
    <w:pPr>
      <w:keepNext/>
      <w:tabs>
        <w:tab w:val="num" w:pos="0"/>
        <w:tab w:val="left" w:pos="142"/>
        <w:tab w:val="left" w:pos="284"/>
      </w:tabs>
      <w:ind w:right="-144"/>
      <w:outlineLvl w:val="2"/>
    </w:pPr>
    <w:rPr>
      <w:rFonts w:ascii="BookmanTurk" w:hAnsi="BookmanTurk"/>
      <w:b/>
      <w:sz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rsid w:val="004A174E"/>
    <w:pPr>
      <w:tabs>
        <w:tab w:val="center" w:pos="4536"/>
        <w:tab w:val="right" w:pos="9072"/>
      </w:tabs>
    </w:pPr>
    <w:rPr>
      <w:lang/>
    </w:rPr>
  </w:style>
  <w:style w:type="paragraph" w:styleId="Altbilgi">
    <w:name w:val="footer"/>
    <w:basedOn w:val="Normal"/>
    <w:link w:val="AltbilgiChar"/>
    <w:rsid w:val="004A174E"/>
    <w:pPr>
      <w:tabs>
        <w:tab w:val="center" w:pos="4536"/>
        <w:tab w:val="right" w:pos="9072"/>
      </w:tabs>
    </w:pPr>
    <w:rPr>
      <w:lang/>
    </w:rPr>
  </w:style>
  <w:style w:type="character" w:styleId="SayfaNumaras">
    <w:name w:val="page number"/>
    <w:basedOn w:val="VarsaylanParagrafYazTipi"/>
    <w:rsid w:val="004A174E"/>
  </w:style>
  <w:style w:type="character" w:customStyle="1" w:styleId="stbilgiChar">
    <w:name w:val="Üstbilgi Char"/>
    <w:link w:val="stbilgi"/>
    <w:rsid w:val="00605F5E"/>
    <w:rPr>
      <w:rFonts w:ascii="Times" w:eastAsia="Times" w:hAnsi="Times"/>
      <w:sz w:val="24"/>
    </w:rPr>
  </w:style>
  <w:style w:type="table" w:styleId="TabloKlavuzu">
    <w:name w:val="Table Grid"/>
    <w:basedOn w:val="NormalTablo"/>
    <w:uiPriority w:val="39"/>
    <w:rsid w:val="009C2C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
    <w:name w:val="Altbilgi Char"/>
    <w:link w:val="Altbilgi"/>
    <w:rsid w:val="009C2CE4"/>
    <w:rPr>
      <w:rFonts w:ascii="Times" w:eastAsia="Times" w:hAnsi="Times"/>
      <w:sz w:val="24"/>
    </w:rPr>
  </w:style>
  <w:style w:type="paragraph" w:styleId="NormalWeb">
    <w:name w:val="Normal (Web)"/>
    <w:basedOn w:val="Normal"/>
    <w:uiPriority w:val="99"/>
    <w:unhideWhenUsed/>
    <w:rsid w:val="0029106A"/>
    <w:pPr>
      <w:spacing w:before="100" w:beforeAutospacing="1" w:after="100" w:afterAutospacing="1"/>
    </w:pPr>
    <w:rPr>
      <w:rFonts w:ascii="Times New Roman" w:eastAsia="Times New Roman" w:hAnsi="Times New Roman"/>
      <w:szCs w:val="24"/>
    </w:rPr>
  </w:style>
  <w:style w:type="paragraph" w:styleId="AralkYok">
    <w:name w:val="No Spacing"/>
    <w:uiPriority w:val="1"/>
    <w:qFormat/>
    <w:rsid w:val="009A50ED"/>
    <w:rPr>
      <w:sz w:val="24"/>
      <w:szCs w:val="24"/>
    </w:rPr>
  </w:style>
  <w:style w:type="paragraph" w:styleId="BalonMetni">
    <w:name w:val="Balloon Text"/>
    <w:basedOn w:val="Normal"/>
    <w:link w:val="BalonMetniChar"/>
    <w:rsid w:val="0033061D"/>
    <w:rPr>
      <w:rFonts w:ascii="Arial" w:hAnsi="Arial"/>
      <w:sz w:val="16"/>
      <w:szCs w:val="16"/>
      <w:lang/>
    </w:rPr>
  </w:style>
  <w:style w:type="character" w:customStyle="1" w:styleId="BalonMetniChar">
    <w:name w:val="Balon Metni Char"/>
    <w:link w:val="BalonMetni"/>
    <w:rsid w:val="0033061D"/>
    <w:rPr>
      <w:rFonts w:ascii="Arial" w:eastAsia="Times" w:hAnsi="Arial" w:cs="Arial"/>
      <w:sz w:val="16"/>
      <w:szCs w:val="16"/>
    </w:rPr>
  </w:style>
</w:styles>
</file>

<file path=word/webSettings.xml><?xml version="1.0" encoding="utf-8"?>
<w:webSettings xmlns:r="http://schemas.openxmlformats.org/officeDocument/2006/relationships" xmlns:w="http://schemas.openxmlformats.org/wordprocessingml/2006/main">
  <w:divs>
    <w:div w:id="68308072">
      <w:bodyDiv w:val="1"/>
      <w:marLeft w:val="0"/>
      <w:marRight w:val="0"/>
      <w:marTop w:val="0"/>
      <w:marBottom w:val="0"/>
      <w:divBdr>
        <w:top w:val="none" w:sz="0" w:space="0" w:color="auto"/>
        <w:left w:val="none" w:sz="0" w:space="0" w:color="auto"/>
        <w:bottom w:val="none" w:sz="0" w:space="0" w:color="auto"/>
        <w:right w:val="none" w:sz="0" w:space="0" w:color="auto"/>
      </w:divBdr>
    </w:div>
    <w:div w:id="151527317">
      <w:bodyDiv w:val="1"/>
      <w:marLeft w:val="0"/>
      <w:marRight w:val="0"/>
      <w:marTop w:val="0"/>
      <w:marBottom w:val="0"/>
      <w:divBdr>
        <w:top w:val="none" w:sz="0" w:space="0" w:color="auto"/>
        <w:left w:val="none" w:sz="0" w:space="0" w:color="auto"/>
        <w:bottom w:val="none" w:sz="0" w:space="0" w:color="auto"/>
        <w:right w:val="none" w:sz="0" w:space="0" w:color="auto"/>
      </w:divBdr>
    </w:div>
    <w:div w:id="152769728">
      <w:bodyDiv w:val="1"/>
      <w:marLeft w:val="0"/>
      <w:marRight w:val="0"/>
      <w:marTop w:val="0"/>
      <w:marBottom w:val="0"/>
      <w:divBdr>
        <w:top w:val="none" w:sz="0" w:space="0" w:color="auto"/>
        <w:left w:val="none" w:sz="0" w:space="0" w:color="auto"/>
        <w:bottom w:val="none" w:sz="0" w:space="0" w:color="auto"/>
        <w:right w:val="none" w:sz="0" w:space="0" w:color="auto"/>
      </w:divBdr>
    </w:div>
    <w:div w:id="231425756">
      <w:bodyDiv w:val="1"/>
      <w:marLeft w:val="0"/>
      <w:marRight w:val="0"/>
      <w:marTop w:val="0"/>
      <w:marBottom w:val="0"/>
      <w:divBdr>
        <w:top w:val="none" w:sz="0" w:space="0" w:color="auto"/>
        <w:left w:val="none" w:sz="0" w:space="0" w:color="auto"/>
        <w:bottom w:val="none" w:sz="0" w:space="0" w:color="auto"/>
        <w:right w:val="none" w:sz="0" w:space="0" w:color="auto"/>
      </w:divBdr>
    </w:div>
    <w:div w:id="372000394">
      <w:bodyDiv w:val="1"/>
      <w:marLeft w:val="0"/>
      <w:marRight w:val="0"/>
      <w:marTop w:val="0"/>
      <w:marBottom w:val="0"/>
      <w:divBdr>
        <w:top w:val="none" w:sz="0" w:space="0" w:color="auto"/>
        <w:left w:val="none" w:sz="0" w:space="0" w:color="auto"/>
        <w:bottom w:val="none" w:sz="0" w:space="0" w:color="auto"/>
        <w:right w:val="none" w:sz="0" w:space="0" w:color="auto"/>
      </w:divBdr>
    </w:div>
    <w:div w:id="661741580">
      <w:bodyDiv w:val="1"/>
      <w:marLeft w:val="0"/>
      <w:marRight w:val="0"/>
      <w:marTop w:val="0"/>
      <w:marBottom w:val="0"/>
      <w:divBdr>
        <w:top w:val="none" w:sz="0" w:space="0" w:color="auto"/>
        <w:left w:val="none" w:sz="0" w:space="0" w:color="auto"/>
        <w:bottom w:val="none" w:sz="0" w:space="0" w:color="auto"/>
        <w:right w:val="none" w:sz="0" w:space="0" w:color="auto"/>
      </w:divBdr>
    </w:div>
    <w:div w:id="810290508">
      <w:bodyDiv w:val="1"/>
      <w:marLeft w:val="0"/>
      <w:marRight w:val="0"/>
      <w:marTop w:val="0"/>
      <w:marBottom w:val="0"/>
      <w:divBdr>
        <w:top w:val="none" w:sz="0" w:space="0" w:color="auto"/>
        <w:left w:val="none" w:sz="0" w:space="0" w:color="auto"/>
        <w:bottom w:val="none" w:sz="0" w:space="0" w:color="auto"/>
        <w:right w:val="none" w:sz="0" w:space="0" w:color="auto"/>
      </w:divBdr>
    </w:div>
    <w:div w:id="925847024">
      <w:bodyDiv w:val="1"/>
      <w:marLeft w:val="0"/>
      <w:marRight w:val="0"/>
      <w:marTop w:val="0"/>
      <w:marBottom w:val="0"/>
      <w:divBdr>
        <w:top w:val="none" w:sz="0" w:space="0" w:color="auto"/>
        <w:left w:val="none" w:sz="0" w:space="0" w:color="auto"/>
        <w:bottom w:val="none" w:sz="0" w:space="0" w:color="auto"/>
        <w:right w:val="none" w:sz="0" w:space="0" w:color="auto"/>
      </w:divBdr>
    </w:div>
    <w:div w:id="1055816912">
      <w:bodyDiv w:val="1"/>
      <w:marLeft w:val="0"/>
      <w:marRight w:val="0"/>
      <w:marTop w:val="0"/>
      <w:marBottom w:val="0"/>
      <w:divBdr>
        <w:top w:val="none" w:sz="0" w:space="0" w:color="auto"/>
        <w:left w:val="none" w:sz="0" w:space="0" w:color="auto"/>
        <w:bottom w:val="none" w:sz="0" w:space="0" w:color="auto"/>
        <w:right w:val="none" w:sz="0" w:space="0" w:color="auto"/>
      </w:divBdr>
    </w:div>
    <w:div w:id="1253929182">
      <w:bodyDiv w:val="1"/>
      <w:marLeft w:val="0"/>
      <w:marRight w:val="0"/>
      <w:marTop w:val="0"/>
      <w:marBottom w:val="0"/>
      <w:divBdr>
        <w:top w:val="none" w:sz="0" w:space="0" w:color="auto"/>
        <w:left w:val="none" w:sz="0" w:space="0" w:color="auto"/>
        <w:bottom w:val="none" w:sz="0" w:space="0" w:color="auto"/>
        <w:right w:val="none" w:sz="0" w:space="0" w:color="auto"/>
      </w:divBdr>
    </w:div>
    <w:div w:id="1278411241">
      <w:bodyDiv w:val="1"/>
      <w:marLeft w:val="0"/>
      <w:marRight w:val="0"/>
      <w:marTop w:val="0"/>
      <w:marBottom w:val="0"/>
      <w:divBdr>
        <w:top w:val="none" w:sz="0" w:space="0" w:color="auto"/>
        <w:left w:val="none" w:sz="0" w:space="0" w:color="auto"/>
        <w:bottom w:val="none" w:sz="0" w:space="0" w:color="auto"/>
        <w:right w:val="none" w:sz="0" w:space="0" w:color="auto"/>
      </w:divBdr>
    </w:div>
    <w:div w:id="1289780533">
      <w:bodyDiv w:val="1"/>
      <w:marLeft w:val="0"/>
      <w:marRight w:val="0"/>
      <w:marTop w:val="0"/>
      <w:marBottom w:val="0"/>
      <w:divBdr>
        <w:top w:val="none" w:sz="0" w:space="0" w:color="auto"/>
        <w:left w:val="none" w:sz="0" w:space="0" w:color="auto"/>
        <w:bottom w:val="none" w:sz="0" w:space="0" w:color="auto"/>
        <w:right w:val="none" w:sz="0" w:space="0" w:color="auto"/>
      </w:divBdr>
    </w:div>
    <w:div w:id="1548568332">
      <w:bodyDiv w:val="1"/>
      <w:marLeft w:val="0"/>
      <w:marRight w:val="0"/>
      <w:marTop w:val="0"/>
      <w:marBottom w:val="0"/>
      <w:divBdr>
        <w:top w:val="none" w:sz="0" w:space="0" w:color="auto"/>
        <w:left w:val="none" w:sz="0" w:space="0" w:color="auto"/>
        <w:bottom w:val="none" w:sz="0" w:space="0" w:color="auto"/>
        <w:right w:val="none" w:sz="0" w:space="0" w:color="auto"/>
      </w:divBdr>
    </w:div>
    <w:div w:id="1759206110">
      <w:bodyDiv w:val="1"/>
      <w:marLeft w:val="0"/>
      <w:marRight w:val="0"/>
      <w:marTop w:val="0"/>
      <w:marBottom w:val="0"/>
      <w:divBdr>
        <w:top w:val="none" w:sz="0" w:space="0" w:color="auto"/>
        <w:left w:val="none" w:sz="0" w:space="0" w:color="auto"/>
        <w:bottom w:val="none" w:sz="0" w:space="0" w:color="auto"/>
        <w:right w:val="none" w:sz="0" w:space="0" w:color="auto"/>
      </w:divBdr>
    </w:div>
    <w:div w:id="198373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2DB66-641A-41F9-B10C-2BC60C38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8239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Bu formata:</vt:lpstr>
    </vt:vector>
  </TitlesOfParts>
  <Company>HP</Company>
  <LinksUpToDate>false</LinksUpToDate>
  <CharactersWithSpaces>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formata:</dc:title>
  <dc:creator>*</dc:creator>
  <cp:lastModifiedBy>Yapi Şube</cp:lastModifiedBy>
  <cp:revision>2</cp:revision>
  <cp:lastPrinted>2022-04-26T12:54:00Z</cp:lastPrinted>
  <dcterms:created xsi:type="dcterms:W3CDTF">2023-09-04T08:02:00Z</dcterms:created>
  <dcterms:modified xsi:type="dcterms:W3CDTF">2023-09-04T08:02:00Z</dcterms:modified>
</cp:coreProperties>
</file>