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BF" w:rsidRPr="00004C69" w:rsidRDefault="00001FBF" w:rsidP="00001FB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>KAMU İÇ KONTROL STANDARTLARI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Kamu İç Kontrol Standartları, idarelerin, iç kontrol sistemlerinin oluştur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ulmasında, izlenmesinde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değerlendirilmesinde dikkate almaları gereken temel yönetim kurallarını göstermekte ve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tüm kamu idarelerinde tutarlı,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kapsamlı ve standart bir kontrol sisteminin kurulmasını ve uygulanmasını amaçlamaktadır.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Kamu İç Kontrol Standartları, uluslararası standartlar ve iyi uygulama örnekleri çerç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evesinde, iç kontrolün; kontrol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ortamı, risk değerlendirmesi, kontrol faaliyetleri, bilgi ve iletişim ile izleme bile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şenleri esas alınarak, tüm kamu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idarelerinde uygulanabilir düzeyde olmasını sağlamak üzere genel nitelikte düzenlenmiştir.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1. KONTROL ORTAMI STANDARTLARI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Kontrol ortamı, iç kontrolün diğer unsurlarına temel teşkil eden genel bir ç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erçeve olup, kişisel ve mesleki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dürüstlük, yönetim ve personelin etik değerleri, iç kontrole yönelik destekleyici tutum, mes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leki yeterlilik,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organizasyonel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yapı, insan kaynakları politikaları ve uygulamaları ile yönetim felsefesi ve iş yapma tarzına ilişkin hususları kapsar.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>Standart: 1. Etik Değerler ve Dürüstlük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Personel davranışlarını belirleyen kuralların personel tarafından bilinmesi sağlanmalıdır.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1.1. İç kontrol sistemi ve işleyişi yönetici ve personel tarafından sahiplenilmeli ve desteklenmelidir.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1.2. İdarenin yöneticileri iç kontrol sisteminin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uygulanmasında personele örnek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olmalıdırlar.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1.3. Etik kurallar bilinmeli ve tüm faaliyetlerde bu kurallara uyulmalıdır.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1.4. Faaliyetlerde dürüstlük, saydamlık ve hesap verebilirlik sağlanmalıdır.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1.5. İdarenin personeline ve hizmet verilenlere adil ve eşit davranılmalıdır.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1.6. İdarenin faaliyetlerine ilişkin tüm bilgi ve b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elgeler doğru, tam ve güvenilir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Standart: 2. Misyon, organizasyon yapısı ve görevler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İdarelerin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misyonu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ile birimlerin ve personelin görev tanımları yazılı olarak belirle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nmeli, personele duyurulmalı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idarede uygun bir organizasyon yapısı oluşturulmalıdır.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2.1. İdarenin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misyonu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yazılı olarak belirlenmeli, duyurulmalı ve personel tarafından benimsenmesi sağlanmalıdır.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2.2. Misyonun gerçekleştirilmesini sağlamak üzere idare birimleri ve alt birimleri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nce yürütülecek görevler yazılı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olarak tanımlanmalı ve duyurulmalıdır.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2.3. İdare birimlerinde personelin görevlerini ve bu görevlere ilişkin yetki ve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sorumluluklarını kapsayan görev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dağılım çizelgesi oluşturulmalı ve personele bildirilmelidir.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2.4. İdarenin ve birimlerinin teşkilat şeması olmalı ve buna bağlı olarak fonksiyonel görev dağılımı belirlenmelidir.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2.5. İdarenin ve birimlerinin organizasyon yapısı, temel yetki ve sorumluluk dağılı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mı, hesap verebilirlik ve uygun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raporlama ilişkisini gösterecek şekilde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2.6. İdarenin yöneticileri, faaliyetlerin yürütülmesinde hassas görevlere ilişkin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prosed</w:t>
      </w:r>
      <w:r>
        <w:rPr>
          <w:rFonts w:ascii="Times New Roman" w:hAnsi="Times New Roman" w:cs="Times New Roman"/>
          <w:sz w:val="24"/>
          <w:szCs w:val="24"/>
          <w:lang w:val="tr-TR"/>
        </w:rPr>
        <w:t>ürleri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belirlemeli ve personele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duyurmalıdır.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2.7. Her düzeydeki yöneticiler verilen görevlerin sonucunu izlemeye yönelik mekanizmalar oluşturmalıdır.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Standart: 3. Personelin yeterliliği ve performansı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İdareler, personelin yeterliliği ve görevleri arasındaki uyumu sağlamalı, performansın değerle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ndirilmesi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geliştirilmesine yönelik önlemler almalıdır.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3.1. İnsan kaynakları yönetimi, idarenin amaç ve hedeflerinin gerçekleşmesini sağlamaya yönelik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3.2. İdarenin yönetici ve personeli görevlerini etkin ve etkili bir şekilde yürütebil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ecek bilgi, deneyim ve yeteneğe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sahip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3.3. Mesleki yeterliliğe önem verilmeli ve her görev için en uygun personel seçilmelidir.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3.4. Personelin işe alınması ile görevinde ilerleme ve yükselmesinde liyaka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 ilkesine uyulmalı ve bireysel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performansı göz önünde bulundurulmalıdır.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3.5. Her görev için gerekli eğitim ihtiyacı belirlenmeli, bu ihtiyacı giderecek eğitim f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aaliyetleri her yıl planlanarak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yürütülmeli ve gerektiğinde güncellenmelidir.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3.6. Personelin yeterliliği ve performansı bağlı olduğu yöneticisi tarafından en az yıl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da bir kez değerlendirilmeli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değerlendirme sonuçları personel ile görüşülmelidir.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3.7. Performans değerlendirmesine göre performansı yetersiz bulunan person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elin performansını geliştirmeye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yönelik önlemler alınmalı, yüksek performans gösteren personel için ödüllendirme mekanizmaları geliştirilmelidir.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3.8. Personel istihdamı, yer değiştirme, üst görevlere atanma, eğitim, performans değe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rlendirmesi, özlük hakları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gibi insan kaynakları yönetimine ilişkin önemli hususlar yazılı olarak belirlenmiş olmalı ve personele duyurulmalıdır.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>Standart: 4. Yetki Devri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İdarelerde yetkiler ve yetki devrinin sınırları açıkça belirlenmeli ve yazılı olarak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bildirilmelidir. Devredilen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yetkinin önemi ve riski dikkate alınarak yetki devri yapılmalıdır.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4.1. İş akış süreçlerindeki imza ve onay mercileri belirlenmeli ve personele duyurulmalıdır.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4.2. Yetki devirleri, üst yönetici tarafından belirlenen esaslar çerçevesinde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devredilen yetkinin sınırlarını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gösterecek şekilde yazılı olarak belirlenmeli ve ilgililere bildirilmelidir.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4.3. Yetki devri, devredilen yetkinin önemi ile uyumlu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4.4. Yetki devredilen personel görevin gerektirdiği bilgi, deneyim ve yeteneğe sahip olmalıdır.</w:t>
      </w:r>
    </w:p>
    <w:p w:rsidR="00001FBF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4.5. Yetki devredilen personel, yetkinin kullanımına ilişkin olarak belli dönemlerde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yetki devredene bilgi vermeli,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yetki devreden ise bu bilgiyi aramalıdır.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2. RİSK DEĞERLENDİRME STANDARTLARI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Risk değerlendirme, idarenin hedeflerinin gerçekleşmesini engelleyecek risklerin t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anımlanması, analiz edilmesi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gerekli önlemlerin belirlenmesi sürecidir.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5. Planlama ve Programlama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İdareler, faaliyetlerini, amaç, hedef ve göstergelerini ve bunları gerçekleştirmek içi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 ihtiyaç duydukları kaynakları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içeren plan ve programlarını oluşturmalı ve duyurmalı, faaliyetlerinin plan ve programlara uygunluğunu sağlamalıdır.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5.1. İdareler,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misyon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ve vizyonlarını oluşturmak, stratejik amaçlar ve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ölçülebilir hedefler saptamak,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performanslarını ölçmek, izlemek ve değerlendirmek amacıyla katılımcı yöntemlerle stratejik plan hazırlamalıdır.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5.2. İdareler, yürütecekleri program, faaliyet ve projeleri ile bunların kaynak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ihtiyacını, performans hedef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göstergelerini içeren performans programı hazırlamalıdır.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5.3. İdareler, bütçelerini stratejik planlarına ve performans programlarına uygun olarak hazırlamalıdır.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5.4. Yöneticiler, faaliyetlerin ilgili mevzuat, stratejik plan ve performans programıy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la belirlenen amaç ve hedeflere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uygunluğunu sağlamalıdır.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5.5. Yöneticiler, görev alanları çerçevesinde idarenin hedeflerine uygun özel hedefler belirlemeli ve persone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line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duyurmalıdır.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5.6. İdarenin ve birimlerinin hedefleri,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spesifik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>, ölçülebilir, ulaşılabilir, ilgili ve süreli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6. Risklerin belirlenmesi ve değerlendirilmesi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İdareler, sistemli bir şekilde analizler yaparak amaç ve hedeflerinin gerçekleşme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sini engelleyebilecek iç ve dış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riskleri tanımlayarak değerlendirmeli ve alınacak önlemleri belirlemelidir.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6.1. İdareler, her yıl sistemli bir şekilde amaç ve hedeflerine yönelik riskleri belirlemelidir.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6.2. Risklerin gerçekleşme olasılığı ve muhtemel etkileri yılda en az bir kez analiz edilmelidir.</w:t>
      </w:r>
    </w:p>
    <w:p w:rsidR="00001FBF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6.3. Risklere karşı alınacak önlemler belirlenerek eylem planları oluşturulmalıdır.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3. KONTROL FAALİYETLERİ STANDARTLARI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Kontrol faaliyetleri, idarenin hedeflerinin gerçekleştirilmesini sağlamak ve belirlenen riskleri yönetmek amacıyla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oluşturulan politika ve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prosedürlerdir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7. Kontrol stratejileri ve yöntemleri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lastRenderedPageBreak/>
        <w:t>İdareler, hedeflerine ulaşmayı amaçlayan ve riskleri karşılamaya uygun kontrol strate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ji ve yöntemlerini belirlemeli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ve uygulamalıdır.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7.1. Her bir faaliyet ve riskleri için uygun kontrol strateji ve yöntemleri (dü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zenli gözden geçirme, örnekleme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yoluyla kontrol, karşılaştırma, onaylama, raporlama, koordinasyon, doğrulama, anali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z etme, yetkilendirme, gözetim,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inceleme, izleme </w:t>
      </w:r>
      <w:proofErr w:type="spellStart"/>
      <w:r w:rsidRPr="00004C69">
        <w:rPr>
          <w:rFonts w:ascii="Times New Roman" w:hAnsi="Times New Roman" w:cs="Times New Roman"/>
          <w:sz w:val="24"/>
          <w:szCs w:val="24"/>
          <w:lang w:val="tr-TR"/>
        </w:rPr>
        <w:t>v.b</w:t>
      </w:r>
      <w:proofErr w:type="spellEnd"/>
      <w:r w:rsidRPr="00004C69">
        <w:rPr>
          <w:rFonts w:ascii="Times New Roman" w:hAnsi="Times New Roman" w:cs="Times New Roman"/>
          <w:sz w:val="24"/>
          <w:szCs w:val="24"/>
          <w:lang w:val="tr-TR"/>
        </w:rPr>
        <w:t>.) belirlenmeli ve uygulanmalıdır.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7.2. Kontroller, gerekli hallerde, işlem öncesi kontrol, süreç kontrolü ve işlem sonrası kontrolleri de kapsamalıdır.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7.3. Kontrol faaliyetleri, varlıkların dönemsel kontrolünü ve güvenliğinin sağlanmasını kapsamalıdır.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7.4. Belirlenen kontrol yönteminin maliyeti beklenen faydayı aşmamalıdır.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8. Prosedürlerin belirlenmesi ve belgelendirilmesi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İdareler, faaliyetleri ile mali karar ve işlemleri için gerekli yazılı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prosedürleri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ve bu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alanlara ilişkin düzenlemeleri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hazırlamalı, güncellemeli ve ilgili personelin erişimine sunmalıdır.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8.1. İdareler, faaliyetleri ile mali karar ve işlemleri hakkında yazılı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prosedürler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belirlemelidir.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8.2. Prosedürler ve ilgili dokümanlar, faaliyet veya mali karar ve iş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lemin başlaması, uygulanması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sonuçlandırılması aşamalarını kapsamalıdır.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8.3. Prosedürler ve ilgili dokümanlar, güncel, kapsamlı, mevzuata uygun ve ilgili pe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rsonel tarafından anlaşılabilir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ve ulaşılabilir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9. Görevler ayrılığı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Hata, eksiklik, yanlışlık, usulsüzlük ve yolsuzluk risklerini azaltmak için faaliyetler ile mali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karar ve işlemlerin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onaylanması, uygulanması, kaydedilmesi ve kontrol edilmesi görevleri personel arasında paylaştırılmalıdır.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9.1. Her faaliyet veya mali karar ve işlemin onaylanması, uygulanması, kaydedilmesi ve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kontrolü görevleri farklı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kişilere verilmelidir.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9.2. Personel sayısının yetersizliği nedeniyle görevler ayrılığı ilkesinin tam o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larak uygulanamadığı idarelerin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yöneticileri risklerin farkında olmalı ve gerekli önlemleri almalıdır.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10. Hiyerarşik kontroller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Yöneticiler, iş ve işlemlerin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prosedürlere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uygunluğunu sistemli bir şekilde kontrol etmelidir.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 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10.1. Yöneticiler,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prosedürlerin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etkili ve sürekli bir şekilde uygulanması için gerekli kontrolleri yapmalıdır.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10.2. Yöneticiler, personelin iş ve işlemlerini izlemeli ve onaylamalı, hata ve 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sulsüzlüklerin giderilmesi için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gerekli talimatları vermelidir.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11. Faaliyetlerin sürekliliği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İdareler, faaliyetlerin sürekliliğini sağlamaya yönelik gerekli önlemleri almalıdır.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11.1. Personel yetersizliği, geçici veya sürekli olarak görevden ayrılma, yeni bilgi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sistemlerine geçiş, yöntem veya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mevzuat değişiklikleri ile olağanüstü durumlar gibi faaliyetlerin sürekliliğini etkileyen 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edenlere karşı gerekli önlemler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alınmalıdır.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11.2. Gerekli hallerde usulüne uygun olarak vekil personel görevlendirilmelidir.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11.3. Görevinden ayrılan personelin, iş veya işlemlerinin durumunu ve gerekl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 belgeleri de içeren bir rapor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hazırlaması ve bu raporu görevlendirilen personele vermesi yönetici tarafından sağlanmalıdır.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12. Bilgi sistemleri kontrolleri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İdareler, bilgi sistemlerinin sürekliliğini ve güvenilirliğini sağlamak içi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 gerekli kontrol mekanizmaları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geliştirmelidir.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12.1. Bilgi sistemlerinin sürekliliğini ve güvenilirliğini sağlayacak kontrolle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 yazılı olarak belirlenmeli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uygulanmalıdır.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12.2. Bilgi sistemine veri ve bilgi girişi ile bunlara erişim konusunda yetk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ilendirmeler yapılmalı, hata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usulsüzlüklerin önlenmesi, tespit edilmesi ve düzeltilmesini sağlayacak mekanizmalar oluşturulmalıdır.</w:t>
      </w:r>
    </w:p>
    <w:p w:rsidR="00001FBF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12.3. İdareler bilişim </w:t>
      </w:r>
      <w:proofErr w:type="spellStart"/>
      <w:r w:rsidRPr="00004C69">
        <w:rPr>
          <w:rFonts w:ascii="Times New Roman" w:hAnsi="Times New Roman" w:cs="Times New Roman"/>
          <w:sz w:val="24"/>
          <w:szCs w:val="24"/>
          <w:lang w:val="tr-TR"/>
        </w:rPr>
        <w:t>yönetişimini</w:t>
      </w:r>
      <w:proofErr w:type="spell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sağlayacak mekanizmalar geliştirmelidir.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>4. BİLGİ VE İLETİŞİM STANDARTLARI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Bilgi ve iletişim, gerekli bilginin ihtiyaç duyan kişi, personel ve yöneticiye belirli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bir formatta ve ilgililerin iç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kontrol ve diğer sorumluluklarını yerine getirmelerine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imkan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verecek bir zaman dilimi içinde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iletilmesini sağlayacak bilgi,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iletişim ve kayıt sistemini kapsar.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13. Bilgi ve iletişim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İdareler, birimlerinin ve çalışanlarının performansının izlenebilmesi, karar alma sü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reçlerinin sağlıklı bir şekilde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işleyebilmesi ve hizmet sunumunda etkinlik ve memnuniyetin sağlanması amacıyla uygun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bir bilgi ve iletişim sistemine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sahip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13.1. İdarelerde, yatay ve dikey iç iletişim ile dış iletişimi kapsayan etkili ve sürekli bir bilgi ve iletişim sistemi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13.2. Yöneticiler ve personel, görevlerini yerine getirebilmeleri için gerek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li ve yeterli bilgiye zamanında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ulaşabilmelidir.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13.3. Bilgiler doğru, güvenilir, tam, kullanışlı ve anlaşılabilir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13.4. Yöneticiler ve ilgili personel, performans programı ve bütçenin uygulanması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kaynak kullanımına ilişkin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diğer bilgilere zamanında erişebilmelidir.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13.5. Yönetim bilgi sistemi, yönetimin ihtiyaç duyduğu gerekli bilgileri ve raporları üretebilecek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analiz yapma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imkanı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sunacak şekilde tasarlanmalıdır.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13.6. Yöneticiler, idarenin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misyon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>, vizyon ve amaçları çerçevesinde beklent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ilerini görev ve sorumlulukları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kapsamında personele bildirmelidir.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13.7. İdarenin yatay ve dikey iletişim sistemi personelin değerlendirme, öneri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ve sorunlarını iletebilmelerini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sağlamalıdır.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14. Raporlama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İdarenin amaç, hedef, gösterge ve faaliyetleri ile sonuçları, saydamlık ve hesap vere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bilirlik ilkeleri doğrultusunda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raporlanmalıdır.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14.1. İdareler, her yıl, amaçları, hedefleri, stratejileri, varlıkları, yükümlülükl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eri ve performans programlarını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kamuoyuna açıklamalıdır.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14.2. İdareler, bütçelerinin ilk altı aylık uygulama sonuçları, ikinci altı aya ilişkin beklentiler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ve hedefler ile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faaliyetlerini kamuoyuna açıklamalıdır.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14.3. Faaliyet sonuçları ve değerlendirmeler idare faaliyet raporunda gösterilmeli ve duyurulmalıdır.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14.4. Faaliyetlerin gözetimi amacıyla idare içinde yatay ve dikey raporlama ağı yazılı olarak b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elirlenmeli, birim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personel, görevleri ve faaliyetleriyle ilgili hazırlanması gereken raporlar hakkında bilgilendirilmelidir.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15. Kayıt ve dosyalama sistemi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İdareler, gelen ve giden her türlü evrak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dahil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iş ve işlemlerin kaydedildiği, sınıfla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ndırıldığı ve dosyalandığı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kapsamlı ve güncel bir sisteme sahip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15.1. Kayıt ve dosyalama sistemi, elektronik ortamdakiler </w:t>
      </w:r>
      <w:proofErr w:type="gramStart"/>
      <w:r w:rsidRPr="00004C69">
        <w:rPr>
          <w:rFonts w:ascii="Times New Roman" w:hAnsi="Times New Roman" w:cs="Times New Roman"/>
          <w:sz w:val="24"/>
          <w:szCs w:val="24"/>
          <w:lang w:val="tr-TR"/>
        </w:rPr>
        <w:t>dahil</w:t>
      </w:r>
      <w:proofErr w:type="gramEnd"/>
      <w:r w:rsidRPr="00004C69">
        <w:rPr>
          <w:rFonts w:ascii="Times New Roman" w:hAnsi="Times New Roman" w:cs="Times New Roman"/>
          <w:sz w:val="24"/>
          <w:szCs w:val="24"/>
          <w:lang w:val="tr-TR"/>
        </w:rPr>
        <w:t>, gelen ve giden 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vrak ile idare içi haberleşmeyi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kapsamalıdır.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15.2. Kayıt ve dosyalama sistemi kapsamlı ve güncel olmalı, yönetici ve pers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onel tarafından ulaşılabilir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izlenebilir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15.3. Kayıt ve dosyalama sistemi, kişisel verilerin güvenliğini ve korunmasını sağlamalıdır.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15.4. Kayıt ve dosyalama sistemi belirlenmiş standartlara uygun olmalıdır.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15.5. Gelen ve giden evrak zamanında kaydedilmeli, standartlara uygun bir şekilde sınıflandırılmalı ve arşiv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sistemine uygun olarak muhafaza edilmelidir.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15.6. İdarenin iş ve işlemlerinin kaydı, sınıflandırılması, korunması ve eri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şimini de kapsayan, belirlenmiş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standartlara uygun arşiv ve dokümantasyon sistemi oluşturulmalıdır.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16. Hata, usulsüzlük ve yolsuzlukların bildirilmesi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lastRenderedPageBreak/>
        <w:t>İdareler, hata, usulsüzlük ve yolsuzlukların belirlenen bir düzen içinde bild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irilmesini sağlayacak yöntemler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oluşturmalıdır.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16.1. Hata, usulsüzlük ve yolsuzlukların bildirim yöntemleri belirlenmeli ve duyurulmalıdır.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16.2. Yöneticiler, bildirilen hata, usulsüzlük ve yolsuzluklar hakkında yeterli incelemeyi yapmalıdır.</w:t>
      </w:r>
    </w:p>
    <w:p w:rsidR="00001FBF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16.3. Hata, usulsüzlük ve yolsuzlukları bildiren personele haksız ve ayırımcı bir muamele yapılmamalıdır.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5. İZLEME STANDARTLARI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İzleme, iç kontrol sisteminin kalitesini değerlendirmek üzere yürütülen tüm izleme faaliyetlerini kapsar.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17. İç kontrolün değerlendirilmesi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 iç kontrol sistemini yılda en az bir kez değerlendirmelidir.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17.1. İç kontrol sistemi, sürekli izleme veya özel bir değerlendirme yapma veya bu 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ki yöntem birlikte kullanılarak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değerlendirilmelidir.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17.2. İç kontrolün eksik yönleri ile uygun olmayan kontrol yöntemlerinin belirl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enmesi, bildirilmesi ve gerekli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önlemlerin alınması konusunda süreç ve yöntem belirlenmelidir.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17.3. İç kontrolün değerlendirilmesine idarenin birimlerinin katılımı sağlanmalıdır.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17.4. İç kontrolün değerlendirilmesinde, yöneticilerin görüşleri, kişi ve/veya idarelerin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talep ve şikâyetleri ile iç ve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dış denetim sonucunda düzenlenen raporlar dikkate alınmalıdır.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17.5. İç kontrolün değerlendirilmesi sonucunda alınması gereken önlemler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belirlenmeli ve bir eylem planı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çerçevesinde uygulanmalıdır.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Standart: 18. İç denetim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>İdareler fonksiyonel olarak bağımsız bir iç denetim faaliyetini sağlamalıdır.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Bu standart için gerekli genel şartlar: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18.1. İç denetim faaliyeti İç Denetim Koordinasyon Kurulu tarafından belirlenen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standartlara uygun bir şekilde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yürütülmelidir.</w:t>
      </w:r>
    </w:p>
    <w:p w:rsidR="00001FBF" w:rsidRPr="00004C69" w:rsidRDefault="00001FBF" w:rsidP="00001FB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04C69">
        <w:rPr>
          <w:rFonts w:ascii="Times New Roman" w:hAnsi="Times New Roman" w:cs="Times New Roman"/>
          <w:sz w:val="24"/>
          <w:szCs w:val="24"/>
          <w:lang w:val="tr-TR"/>
        </w:rPr>
        <w:t xml:space="preserve"> 18.2. İç denetim sonucunda idare tarafından alınması gerekli görülen önlemleri içeren eylem planı hazırlanmalı,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04C69">
        <w:rPr>
          <w:rFonts w:ascii="Times New Roman" w:hAnsi="Times New Roman" w:cs="Times New Roman"/>
          <w:sz w:val="24"/>
          <w:szCs w:val="24"/>
          <w:lang w:val="tr-TR"/>
        </w:rPr>
        <w:t>uygulanmalı ve izlenmelidir.</w:t>
      </w:r>
    </w:p>
    <w:p w:rsidR="00975448" w:rsidRDefault="00975448"/>
    <w:sectPr w:rsidR="0097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02"/>
    <w:rsid w:val="00001FBF"/>
    <w:rsid w:val="002F0C02"/>
    <w:rsid w:val="007724C9"/>
    <w:rsid w:val="009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38DE-5196-4AC5-8CDF-5D6E59A0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BF"/>
    <w:rPr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2</cp:revision>
  <dcterms:created xsi:type="dcterms:W3CDTF">2017-04-11T08:09:00Z</dcterms:created>
  <dcterms:modified xsi:type="dcterms:W3CDTF">2017-04-11T08:09:00Z</dcterms:modified>
</cp:coreProperties>
</file>