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1A" w:rsidRPr="00FD5B1A" w:rsidRDefault="00D16976" w:rsidP="00FD5B1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D5B1A">
        <w:rPr>
          <w:b/>
          <w:sz w:val="28"/>
          <w:szCs w:val="28"/>
        </w:rPr>
        <w:t xml:space="preserve">  </w:t>
      </w:r>
      <w:r w:rsidR="00FD5B1A" w:rsidRPr="00FD5B1A">
        <w:rPr>
          <w:rFonts w:ascii="Times New Roman" w:hAnsi="Times New Roman"/>
          <w:b/>
          <w:sz w:val="28"/>
          <w:szCs w:val="28"/>
        </w:rPr>
        <w:t>Ak</w:t>
      </w:r>
      <w:bookmarkStart w:id="0" w:name="_GoBack"/>
      <w:bookmarkEnd w:id="0"/>
      <w:r w:rsidR="00FD5B1A" w:rsidRPr="00FD5B1A">
        <w:rPr>
          <w:rFonts w:ascii="Times New Roman" w:hAnsi="Times New Roman"/>
          <w:b/>
          <w:sz w:val="28"/>
          <w:szCs w:val="28"/>
        </w:rPr>
        <w:t>ademik Teşvik Ödeneği müracaat ve değerlendirme takvimi</w:t>
      </w:r>
    </w:p>
    <w:p w:rsidR="00FD5B1A" w:rsidRPr="00FD5B1A" w:rsidRDefault="00FD5B1A" w:rsidP="00FD5B1A">
      <w:pPr>
        <w:spacing w:after="0" w:line="240" w:lineRule="auto"/>
        <w:ind w:firstLine="709"/>
        <w:rPr>
          <w:rFonts w:ascii="Times New Roman" w:hAnsi="Times New Roman" w:hint="cs"/>
          <w:sz w:val="24"/>
          <w:szCs w:val="24"/>
          <w:rtl/>
        </w:rPr>
      </w:pPr>
    </w:p>
    <w:p w:rsidR="00FD5B1A" w:rsidRPr="00FD5B1A" w:rsidRDefault="00FD5B1A" w:rsidP="00FD5B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417"/>
      </w:tblGrid>
      <w:tr w:rsidR="00FD5B1A" w:rsidRPr="00FD5B1A" w:rsidTr="002736D7">
        <w:tc>
          <w:tcPr>
            <w:tcW w:w="1896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01 Ocak 2017</w:t>
            </w:r>
          </w:p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15 Ocak 2017</w:t>
            </w:r>
          </w:p>
        </w:tc>
        <w:tc>
          <w:tcPr>
            <w:tcW w:w="7543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Öğretim elemanlarının ilgili birimlerde oluşturulmuş Akademik Teşvik Ön İnceleme Komisyonlarına müracaatlarını yapmaları</w:t>
            </w:r>
          </w:p>
        </w:tc>
      </w:tr>
      <w:tr w:rsidR="00FD5B1A" w:rsidRPr="00FD5B1A" w:rsidTr="002736D7">
        <w:tc>
          <w:tcPr>
            <w:tcW w:w="1896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18 Ocak 2017</w:t>
            </w:r>
          </w:p>
        </w:tc>
        <w:tc>
          <w:tcPr>
            <w:tcW w:w="7543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Akademik Teşvik Ön İnceleme Komisyonlarının kendilerine yapılan müracaatları değerlendirerek sonuç raporlarını bölümde ilan etmeleri</w:t>
            </w:r>
          </w:p>
        </w:tc>
      </w:tr>
      <w:tr w:rsidR="00FD5B1A" w:rsidRPr="00FD5B1A" w:rsidTr="002736D7">
        <w:tc>
          <w:tcPr>
            <w:tcW w:w="1896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20 Ocak 2017</w:t>
            </w:r>
          </w:p>
        </w:tc>
        <w:tc>
          <w:tcPr>
            <w:tcW w:w="7543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 xml:space="preserve">Akademik Teşvik Ön İnceleme Komisyonlarının sonuç raporlarına yapılan itirazları inceleyerek karara bağlaması ve sonuç raporlarını Akademik Teşvik Komisyonuna göndermeleri </w:t>
            </w:r>
          </w:p>
        </w:tc>
      </w:tr>
      <w:tr w:rsidR="00FD5B1A" w:rsidRPr="00FD5B1A" w:rsidTr="002736D7">
        <w:tc>
          <w:tcPr>
            <w:tcW w:w="1896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23 Ocak 2017</w:t>
            </w:r>
          </w:p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 xml:space="preserve">27 Ocak 2017 </w:t>
            </w:r>
          </w:p>
        </w:tc>
        <w:tc>
          <w:tcPr>
            <w:tcW w:w="7543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Akademik Teşvik Komisyonunun sonuç raporlarını ve yapılan itirazları inceleyerek Üniversite internet sayfasında sonuçları ilan etmesi</w:t>
            </w:r>
          </w:p>
        </w:tc>
      </w:tr>
      <w:tr w:rsidR="00FD5B1A" w:rsidRPr="00FD5B1A" w:rsidTr="002736D7">
        <w:tc>
          <w:tcPr>
            <w:tcW w:w="1896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30 Ocak 2017</w:t>
            </w:r>
          </w:p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31 Ocak 2017</w:t>
            </w:r>
          </w:p>
        </w:tc>
        <w:tc>
          <w:tcPr>
            <w:tcW w:w="7543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 xml:space="preserve">Öğretim elemanlarının Akademik Teşvik Komisyonunca ilan edilen sonuçlara yaptığı itirazların değerlendirilmesi ve nihai ilanın yapılması </w:t>
            </w:r>
          </w:p>
        </w:tc>
      </w:tr>
      <w:tr w:rsidR="00FD5B1A" w:rsidRPr="00FD5B1A" w:rsidTr="002736D7">
        <w:tc>
          <w:tcPr>
            <w:tcW w:w="1896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 xml:space="preserve">01 Şubat 2017 </w:t>
            </w:r>
          </w:p>
          <w:p w:rsidR="00FD5B1A" w:rsidRPr="00FD5B1A" w:rsidRDefault="00FD5B1A" w:rsidP="00FD5B1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07 Şubat 2017</w:t>
            </w:r>
          </w:p>
        </w:tc>
        <w:tc>
          <w:tcPr>
            <w:tcW w:w="7543" w:type="dxa"/>
            <w:shd w:val="clear" w:color="auto" w:fill="auto"/>
          </w:tcPr>
          <w:p w:rsidR="00FD5B1A" w:rsidRPr="00FD5B1A" w:rsidRDefault="00FD5B1A" w:rsidP="00FD5B1A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1A">
              <w:rPr>
                <w:rFonts w:ascii="Times New Roman" w:hAnsi="Times New Roman"/>
                <w:sz w:val="24"/>
                <w:szCs w:val="24"/>
              </w:rPr>
              <w:t>Öğretim elemanlarının Üniversite Senatosuna itiraz etmesi</w:t>
            </w:r>
          </w:p>
        </w:tc>
      </w:tr>
    </w:tbl>
    <w:p w:rsidR="008C36DC" w:rsidRDefault="00FD5B1A" w:rsidP="00FD5B1A">
      <w:pPr>
        <w:spacing w:afterLines="60" w:after="144" w:line="20" w:lineRule="atLeast"/>
      </w:pPr>
    </w:p>
    <w:sectPr w:rsidR="008C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6"/>
    <w:rsid w:val="00670EDE"/>
    <w:rsid w:val="00BE7E9E"/>
    <w:rsid w:val="00D16976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2</cp:revision>
  <dcterms:created xsi:type="dcterms:W3CDTF">2016-01-14T09:51:00Z</dcterms:created>
  <dcterms:modified xsi:type="dcterms:W3CDTF">2016-12-06T13:46:00Z</dcterms:modified>
</cp:coreProperties>
</file>