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9"/>
        <w:gridCol w:w="5955"/>
        <w:gridCol w:w="2124"/>
        <w:gridCol w:w="1819"/>
      </w:tblGrid>
      <w:tr w:rsidR="00A71247" w:rsidRPr="000115CB" w:rsidTr="00EE09DA">
        <w:trPr>
          <w:jc w:val="center"/>
        </w:trPr>
        <w:tc>
          <w:tcPr>
            <w:tcW w:w="1109" w:type="dxa"/>
            <w:tcBorders>
              <w:bottom w:val="single" w:sz="4" w:space="0" w:color="auto"/>
            </w:tcBorders>
            <w:vAlign w:val="center"/>
          </w:tcPr>
          <w:p w:rsidR="00A71247" w:rsidRPr="000115CB" w:rsidRDefault="000115CB" w:rsidP="000115CB">
            <w:pPr>
              <w:pStyle w:val="stbilgi"/>
              <w:ind w:right="-105"/>
              <w:jc w:val="center"/>
              <w:rPr>
                <w:rFonts w:ascii="Arial" w:hAnsi="Arial" w:cs="Arial"/>
                <w:b/>
                <w:sz w:val="16"/>
                <w:szCs w:val="16"/>
              </w:rPr>
            </w:pPr>
            <w:bookmarkStart w:id="0" w:name="_GoBack"/>
            <w:bookmarkEnd w:id="0"/>
            <w:r w:rsidRPr="000115CB">
              <w:rPr>
                <w:rFonts w:ascii="Arial" w:hAnsi="Arial" w:cs="Arial"/>
                <w:b/>
                <w:sz w:val="16"/>
                <w:szCs w:val="16"/>
              </w:rPr>
              <w:t>Sorumlu</w:t>
            </w:r>
          </w:p>
        </w:tc>
        <w:tc>
          <w:tcPr>
            <w:tcW w:w="5955" w:type="dxa"/>
            <w:tcBorders>
              <w:bottom w:val="single" w:sz="4" w:space="0" w:color="auto"/>
            </w:tcBorders>
            <w:vAlign w:val="center"/>
          </w:tcPr>
          <w:p w:rsidR="00A71247" w:rsidRPr="000115CB" w:rsidRDefault="009D4C13" w:rsidP="009D4C13">
            <w:pPr>
              <w:autoSpaceDE w:val="0"/>
              <w:autoSpaceDN w:val="0"/>
              <w:adjustRightInd w:val="0"/>
              <w:jc w:val="center"/>
              <w:rPr>
                <w:rFonts w:ascii="Arial" w:hAnsi="Arial" w:cs="Arial"/>
                <w:b/>
                <w:sz w:val="16"/>
                <w:szCs w:val="16"/>
              </w:rPr>
            </w:pPr>
            <w:r w:rsidRPr="000115CB">
              <w:rPr>
                <w:rFonts w:ascii="Arial" w:eastAsiaTheme="minorHAnsi" w:hAnsi="Arial" w:cs="Arial"/>
                <w:b/>
                <w:bCs/>
                <w:color w:val="000000"/>
                <w:sz w:val="16"/>
                <w:szCs w:val="16"/>
                <w:lang w:eastAsia="en-US"/>
              </w:rPr>
              <w:t xml:space="preserve">İş Akış </w:t>
            </w:r>
            <w:r w:rsidRPr="000115CB">
              <w:rPr>
                <w:rFonts w:ascii="Arial" w:hAnsi="Arial" w:cs="Arial"/>
                <w:b/>
                <w:bCs/>
                <w:sz w:val="16"/>
                <w:szCs w:val="16"/>
              </w:rPr>
              <w:t>Süreci</w:t>
            </w:r>
          </w:p>
        </w:tc>
        <w:tc>
          <w:tcPr>
            <w:tcW w:w="2124" w:type="dxa"/>
            <w:tcBorders>
              <w:bottom w:val="single" w:sz="4" w:space="0" w:color="auto"/>
            </w:tcBorders>
            <w:vAlign w:val="center"/>
          </w:tcPr>
          <w:p w:rsidR="00A71247" w:rsidRPr="000115CB" w:rsidRDefault="00A71247" w:rsidP="00E87F1D">
            <w:pPr>
              <w:pStyle w:val="stbilgi"/>
              <w:ind w:left="-108" w:right="-137"/>
              <w:jc w:val="center"/>
              <w:rPr>
                <w:rFonts w:ascii="Arial" w:hAnsi="Arial" w:cs="Arial"/>
                <w:b/>
                <w:sz w:val="16"/>
                <w:szCs w:val="16"/>
              </w:rPr>
            </w:pPr>
            <w:r w:rsidRPr="000115CB">
              <w:rPr>
                <w:rFonts w:ascii="Arial" w:hAnsi="Arial" w:cs="Arial"/>
                <w:b/>
                <w:sz w:val="16"/>
                <w:szCs w:val="16"/>
              </w:rPr>
              <w:t>Faaliyet</w:t>
            </w:r>
          </w:p>
        </w:tc>
        <w:tc>
          <w:tcPr>
            <w:tcW w:w="1819" w:type="dxa"/>
            <w:tcBorders>
              <w:bottom w:val="single" w:sz="4" w:space="0" w:color="auto"/>
            </w:tcBorders>
            <w:vAlign w:val="center"/>
          </w:tcPr>
          <w:p w:rsidR="00A71247" w:rsidRPr="000115CB" w:rsidRDefault="00A71247" w:rsidP="00E87F1D">
            <w:pPr>
              <w:pStyle w:val="stbilgi"/>
              <w:ind w:left="-108"/>
              <w:jc w:val="center"/>
              <w:rPr>
                <w:rFonts w:ascii="Arial" w:hAnsi="Arial" w:cs="Arial"/>
                <w:b/>
                <w:sz w:val="16"/>
                <w:szCs w:val="16"/>
              </w:rPr>
            </w:pPr>
            <w:r w:rsidRPr="000115CB">
              <w:rPr>
                <w:rFonts w:ascii="Arial" w:hAnsi="Arial" w:cs="Arial"/>
                <w:b/>
                <w:sz w:val="16"/>
                <w:szCs w:val="16"/>
              </w:rPr>
              <w:t>Dokümantasyon/Çıktı</w:t>
            </w:r>
          </w:p>
        </w:tc>
      </w:tr>
      <w:tr w:rsidR="00EE09DA" w:rsidRPr="000115CB" w:rsidTr="00021CD8">
        <w:trPr>
          <w:trHeight w:val="1377"/>
          <w:jc w:val="center"/>
        </w:trPr>
        <w:tc>
          <w:tcPr>
            <w:tcW w:w="1109" w:type="dxa"/>
            <w:tcBorders>
              <w:bottom w:val="dotted" w:sz="4" w:space="0" w:color="auto"/>
            </w:tcBorders>
            <w:vAlign w:val="center"/>
          </w:tcPr>
          <w:p w:rsidR="00EE09DA" w:rsidRPr="000115CB" w:rsidRDefault="00EB1855" w:rsidP="00EB1855">
            <w:pPr>
              <w:pStyle w:val="stbilgi"/>
              <w:jc w:val="center"/>
              <w:rPr>
                <w:rFonts w:ascii="Arial" w:hAnsi="Arial" w:cs="Arial"/>
                <w:sz w:val="16"/>
                <w:szCs w:val="16"/>
              </w:rPr>
            </w:pPr>
            <w:r w:rsidRPr="000115CB">
              <w:rPr>
                <w:rFonts w:ascii="Arial" w:hAnsi="Arial" w:cs="Arial"/>
                <w:sz w:val="16"/>
                <w:szCs w:val="16"/>
              </w:rPr>
              <w:t>-</w:t>
            </w:r>
          </w:p>
        </w:tc>
        <w:tc>
          <w:tcPr>
            <w:tcW w:w="5955" w:type="dxa"/>
            <w:tcBorders>
              <w:bottom w:val="dotted" w:sz="4" w:space="0" w:color="auto"/>
            </w:tcBorders>
            <w:shd w:val="clear" w:color="auto" w:fill="auto"/>
            <w:vAlign w:val="center"/>
          </w:tcPr>
          <w:p w:rsidR="00EE09DA" w:rsidRPr="000115CB" w:rsidRDefault="00F87E5C" w:rsidP="00E87F1D">
            <w:pPr>
              <w:pStyle w:val="stbilgi"/>
              <w:rPr>
                <w:rFonts w:ascii="Arial" w:hAnsi="Arial" w:cs="Arial"/>
                <w:noProof/>
                <w:sz w:val="16"/>
                <w:szCs w:val="16"/>
              </w:rPr>
            </w:pPr>
            <w:r w:rsidRPr="000115CB">
              <w:rPr>
                <w:rFonts w:ascii="Arial" w:hAnsi="Arial" w:cs="Arial"/>
                <w:noProof/>
                <w:sz w:val="16"/>
                <w:szCs w:val="16"/>
              </w:rPr>
              <mc:AlternateContent>
                <mc:Choice Requires="wps">
                  <w:drawing>
                    <wp:anchor distT="0" distB="0" distL="114300" distR="114300" simplePos="0" relativeHeight="251852800" behindDoc="0" locked="0" layoutInCell="1" allowOverlap="1" wp14:anchorId="1035F29F" wp14:editId="00A965DA">
                      <wp:simplePos x="0" y="0"/>
                      <wp:positionH relativeFrom="column">
                        <wp:posOffset>1804670</wp:posOffset>
                      </wp:positionH>
                      <wp:positionV relativeFrom="paragraph">
                        <wp:posOffset>657860</wp:posOffset>
                      </wp:positionV>
                      <wp:extent cx="0" cy="197485"/>
                      <wp:effectExtent l="76200" t="0" r="57150" b="50165"/>
                      <wp:wrapNone/>
                      <wp:docPr id="329" name="Düz Bağlayıcı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29" o:spid="_x0000_s1026"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pt,51.8pt" to="142.1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">
                      <v:stroke endarrow="block"/>
                    </v:line>
                  </w:pict>
                </mc:Fallback>
              </mc:AlternateContent>
            </w:r>
            <w:r w:rsidR="00021CD8" w:rsidRPr="000115CB">
              <w:rPr>
                <w:rFonts w:ascii="Arial" w:hAnsi="Arial" w:cs="Arial"/>
                <w:noProof/>
                <w:sz w:val="16"/>
                <w:szCs w:val="16"/>
              </w:rPr>
              <mc:AlternateContent>
                <mc:Choice Requires="wps">
                  <w:drawing>
                    <wp:anchor distT="0" distB="0" distL="114300" distR="114300" simplePos="0" relativeHeight="251850752" behindDoc="0" locked="0" layoutInCell="1" allowOverlap="1" wp14:anchorId="324AE731" wp14:editId="7E94094E">
                      <wp:simplePos x="0" y="0"/>
                      <wp:positionH relativeFrom="column">
                        <wp:posOffset>680720</wp:posOffset>
                      </wp:positionH>
                      <wp:positionV relativeFrom="paragraph">
                        <wp:posOffset>71755</wp:posOffset>
                      </wp:positionV>
                      <wp:extent cx="2185035" cy="577850"/>
                      <wp:effectExtent l="0" t="0" r="24765" b="12700"/>
                      <wp:wrapNone/>
                      <wp:docPr id="328" name="Yuvarlatılmış Dikdörtgen 328"/>
                      <wp:cNvGraphicFramePr/>
                      <a:graphic xmlns:a="http://schemas.openxmlformats.org/drawingml/2006/main">
                        <a:graphicData uri="http://schemas.microsoft.com/office/word/2010/wordprocessingShape">
                          <wps:wsp>
                            <wps:cNvSpPr/>
                            <wps:spPr>
                              <a:xfrm>
                                <a:off x="0" y="0"/>
                                <a:ext cx="2185035" cy="57785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D4C13" w:rsidRPr="009D4C13" w:rsidRDefault="009D4C13" w:rsidP="009D4C13">
                                  <w:pPr>
                                    <w:autoSpaceDE w:val="0"/>
                                    <w:autoSpaceDN w:val="0"/>
                                    <w:adjustRightInd w:val="0"/>
                                    <w:jc w:val="center"/>
                                    <w:rPr>
                                      <w:rFonts w:ascii="Arial" w:eastAsiaTheme="minorHAnsi" w:hAnsi="Arial" w:cs="Arial"/>
                                      <w:color w:val="000000"/>
                                      <w:sz w:val="16"/>
                                      <w:szCs w:val="16"/>
                                      <w:lang w:eastAsia="en-US"/>
                                    </w:rPr>
                                  </w:pPr>
                                  <w:r w:rsidRPr="009D4C13">
                                    <w:rPr>
                                      <w:rFonts w:ascii="Arial" w:eastAsiaTheme="minorHAnsi" w:hAnsi="Arial" w:cs="Arial"/>
                                      <w:b/>
                                      <w:bCs/>
                                      <w:color w:val="000000"/>
                                      <w:sz w:val="16"/>
                                      <w:szCs w:val="16"/>
                                      <w:lang w:eastAsia="en-US"/>
                                    </w:rPr>
                                    <w:t>Taşınır Mal Giriş İşlemleri İş Akış</w:t>
                                  </w:r>
                                </w:p>
                                <w:p w:rsidR="00566C92" w:rsidRDefault="009D4C13" w:rsidP="009D4C13">
                                  <w:pPr>
                                    <w:pStyle w:val="Default"/>
                                    <w:jc w:val="center"/>
                                  </w:pPr>
                                  <w:r w:rsidRPr="009D4C13">
                                    <w:rPr>
                                      <w:b/>
                                      <w:bCs/>
                                      <w:sz w:val="16"/>
                                      <w:szCs w:val="16"/>
                                    </w:rPr>
                                    <w:t>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28" o:spid="_x0000_s1026" style="position:absolute;margin-left:53.6pt;margin-top:5.65pt;width:172.05pt;height:45.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" fillcolor="white [3201]" strokecolor="black [3200]" strokeweight=".25pt">
                      <v:textbox>
                        <w:txbxContent>
                          <w:p w:rsidR="009D4C13" w:rsidRPr="009D4C13" w:rsidRDefault="009D4C13" w:rsidP="009D4C13">
                            <w:pPr>
                              <w:autoSpaceDE w:val="0"/>
                              <w:autoSpaceDN w:val="0"/>
                              <w:adjustRightInd w:val="0"/>
                              <w:jc w:val="center"/>
                              <w:rPr>
                                <w:rFonts w:ascii="Arial" w:eastAsiaTheme="minorHAnsi" w:hAnsi="Arial" w:cs="Arial"/>
                                <w:color w:val="000000"/>
                                <w:sz w:val="16"/>
                                <w:szCs w:val="16"/>
                                <w:lang w:eastAsia="en-US"/>
                              </w:rPr>
                            </w:pPr>
                            <w:r w:rsidRPr="009D4C13">
                              <w:rPr>
                                <w:rFonts w:ascii="Arial" w:eastAsiaTheme="minorHAnsi" w:hAnsi="Arial" w:cs="Arial"/>
                                <w:b/>
                                <w:bCs/>
                                <w:color w:val="000000"/>
                                <w:sz w:val="16"/>
                                <w:szCs w:val="16"/>
                                <w:lang w:eastAsia="en-US"/>
                              </w:rPr>
                              <w:t>Taşınır Mal Giriş İşlemleri İş Akış</w:t>
                            </w:r>
                          </w:p>
                          <w:p w:rsidR="00566C92" w:rsidRDefault="009D4C13" w:rsidP="009D4C13">
                            <w:pPr>
                              <w:pStyle w:val="Default"/>
                              <w:jc w:val="center"/>
                            </w:pPr>
                            <w:r w:rsidRPr="009D4C13">
                              <w:rPr>
                                <w:b/>
                                <w:bCs/>
                                <w:sz w:val="16"/>
                                <w:szCs w:val="16"/>
                              </w:rPr>
                              <w:t>Süreci</w:t>
                            </w:r>
                          </w:p>
                        </w:txbxContent>
                      </v:textbox>
                    </v:roundrect>
                  </w:pict>
                </mc:Fallback>
              </mc:AlternateContent>
            </w:r>
          </w:p>
        </w:tc>
        <w:tc>
          <w:tcPr>
            <w:tcW w:w="2124" w:type="dxa"/>
            <w:tcBorders>
              <w:bottom w:val="dotted" w:sz="4" w:space="0" w:color="auto"/>
            </w:tcBorders>
            <w:shd w:val="clear" w:color="auto" w:fill="auto"/>
            <w:vAlign w:val="center"/>
          </w:tcPr>
          <w:p w:rsidR="00EE09DA" w:rsidRPr="000115CB" w:rsidRDefault="00EB1855" w:rsidP="00E87F1D">
            <w:pPr>
              <w:pStyle w:val="stbilgi"/>
              <w:ind w:right="-108"/>
              <w:jc w:val="center"/>
              <w:rPr>
                <w:rFonts w:ascii="Arial" w:hAnsi="Arial" w:cs="Arial"/>
                <w:sz w:val="16"/>
                <w:szCs w:val="16"/>
              </w:rPr>
            </w:pPr>
            <w:r w:rsidRPr="000115CB">
              <w:rPr>
                <w:rFonts w:ascii="Arial" w:hAnsi="Arial" w:cs="Arial"/>
                <w:sz w:val="16"/>
                <w:szCs w:val="16"/>
              </w:rPr>
              <w:t>-</w:t>
            </w:r>
          </w:p>
        </w:tc>
        <w:tc>
          <w:tcPr>
            <w:tcW w:w="1819" w:type="dxa"/>
            <w:tcBorders>
              <w:bottom w:val="dotted" w:sz="4" w:space="0" w:color="auto"/>
            </w:tcBorders>
            <w:shd w:val="clear" w:color="auto" w:fill="auto"/>
            <w:vAlign w:val="center"/>
          </w:tcPr>
          <w:p w:rsidR="00EE09DA" w:rsidRPr="000115CB" w:rsidRDefault="00EB1855" w:rsidP="00E87F1D">
            <w:pPr>
              <w:pStyle w:val="stbilgi"/>
              <w:ind w:right="-108"/>
              <w:jc w:val="center"/>
              <w:rPr>
                <w:rFonts w:ascii="Arial" w:hAnsi="Arial" w:cs="Arial"/>
                <w:sz w:val="16"/>
                <w:szCs w:val="16"/>
              </w:rPr>
            </w:pPr>
            <w:r w:rsidRPr="000115CB">
              <w:rPr>
                <w:rFonts w:ascii="Arial" w:hAnsi="Arial" w:cs="Arial"/>
                <w:sz w:val="16"/>
                <w:szCs w:val="16"/>
              </w:rPr>
              <w:t>-</w:t>
            </w:r>
          </w:p>
        </w:tc>
      </w:tr>
      <w:tr w:rsidR="00EE09DA" w:rsidRPr="000115CB" w:rsidTr="00EE09DA">
        <w:trPr>
          <w:trHeight w:val="1081"/>
          <w:jc w:val="center"/>
        </w:trPr>
        <w:tc>
          <w:tcPr>
            <w:tcW w:w="1109" w:type="dxa"/>
            <w:tcBorders>
              <w:bottom w:val="dotted" w:sz="4" w:space="0" w:color="auto"/>
            </w:tcBorders>
            <w:vAlign w:val="center"/>
          </w:tcPr>
          <w:p w:rsidR="009D4C13" w:rsidRPr="000115CB" w:rsidRDefault="009D4C13" w:rsidP="009D4C13">
            <w:pPr>
              <w:autoSpaceDE w:val="0"/>
              <w:autoSpaceDN w:val="0"/>
              <w:adjustRightInd w:val="0"/>
              <w:rPr>
                <w:rFonts w:ascii="Arial" w:eastAsiaTheme="minorHAnsi" w:hAnsi="Arial" w:cs="Arial"/>
                <w:color w:val="000000"/>
                <w:sz w:val="16"/>
                <w:szCs w:val="16"/>
                <w:lang w:eastAsia="en-US"/>
              </w:rPr>
            </w:pPr>
            <w:r w:rsidRPr="000115CB">
              <w:rPr>
                <w:rFonts w:ascii="Arial" w:eastAsiaTheme="minorHAnsi" w:hAnsi="Arial" w:cs="Arial"/>
                <w:color w:val="000000"/>
                <w:sz w:val="16"/>
                <w:szCs w:val="16"/>
                <w:lang w:eastAsia="en-US"/>
              </w:rPr>
              <w:t xml:space="preserve"> Evrak Kayıt </w:t>
            </w:r>
          </w:p>
          <w:p w:rsidR="00EE09DA" w:rsidRPr="000115CB" w:rsidRDefault="009D4C13" w:rsidP="009D4C13">
            <w:pPr>
              <w:pStyle w:val="Default"/>
              <w:jc w:val="center"/>
              <w:rPr>
                <w:sz w:val="16"/>
                <w:szCs w:val="16"/>
              </w:rPr>
            </w:pPr>
            <w:r w:rsidRPr="000115CB">
              <w:rPr>
                <w:sz w:val="16"/>
                <w:szCs w:val="16"/>
              </w:rPr>
              <w:t>Memuru</w:t>
            </w:r>
          </w:p>
        </w:tc>
        <w:tc>
          <w:tcPr>
            <w:tcW w:w="5955" w:type="dxa"/>
            <w:tcBorders>
              <w:bottom w:val="dotted" w:sz="4" w:space="0" w:color="auto"/>
            </w:tcBorders>
            <w:shd w:val="clear" w:color="auto" w:fill="auto"/>
            <w:vAlign w:val="center"/>
          </w:tcPr>
          <w:p w:rsidR="00EE09DA" w:rsidRPr="000115CB" w:rsidRDefault="00EE09DA" w:rsidP="00E87F1D">
            <w:pPr>
              <w:pStyle w:val="stbilgi"/>
              <w:rPr>
                <w:rFonts w:ascii="Arial" w:hAnsi="Arial" w:cs="Arial"/>
                <w:sz w:val="16"/>
                <w:szCs w:val="16"/>
              </w:rPr>
            </w:pPr>
            <w:r w:rsidRPr="000115CB">
              <w:rPr>
                <w:rFonts w:ascii="Arial" w:hAnsi="Arial" w:cs="Arial"/>
                <w:noProof/>
                <w:sz w:val="16"/>
                <w:szCs w:val="16"/>
              </w:rPr>
              <mc:AlternateContent>
                <mc:Choice Requires="wps">
                  <w:drawing>
                    <wp:anchor distT="0" distB="0" distL="114300" distR="114300" simplePos="0" relativeHeight="251802624" behindDoc="0" locked="0" layoutInCell="1" allowOverlap="1" wp14:anchorId="7E718134" wp14:editId="63769FED">
                      <wp:simplePos x="0" y="0"/>
                      <wp:positionH relativeFrom="column">
                        <wp:posOffset>1808480</wp:posOffset>
                      </wp:positionH>
                      <wp:positionV relativeFrom="paragraph">
                        <wp:posOffset>498475</wp:posOffset>
                      </wp:positionV>
                      <wp:extent cx="0" cy="380365"/>
                      <wp:effectExtent l="76200" t="0" r="95250" b="57785"/>
                      <wp:wrapNone/>
                      <wp:docPr id="27" name="Düz Bağlayıcı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7"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4pt,39.25pt" to="142.4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">
                      <v:stroke endarrow="block"/>
                    </v:line>
                  </w:pict>
                </mc:Fallback>
              </mc:AlternateContent>
            </w:r>
            <w:r w:rsidRPr="000115CB">
              <w:rPr>
                <w:rFonts w:ascii="Arial" w:hAnsi="Arial" w:cs="Arial"/>
                <w:noProof/>
                <w:sz w:val="16"/>
                <w:szCs w:val="16"/>
              </w:rPr>
              <mc:AlternateContent>
                <mc:Choice Requires="wps">
                  <w:drawing>
                    <wp:anchor distT="0" distB="0" distL="114300" distR="114300" simplePos="0" relativeHeight="251801600" behindDoc="0" locked="0" layoutInCell="1" allowOverlap="1" wp14:anchorId="58E220A3" wp14:editId="760AE960">
                      <wp:simplePos x="0" y="0"/>
                      <wp:positionH relativeFrom="column">
                        <wp:posOffset>673735</wp:posOffset>
                      </wp:positionH>
                      <wp:positionV relativeFrom="paragraph">
                        <wp:posOffset>52070</wp:posOffset>
                      </wp:positionV>
                      <wp:extent cx="2112645" cy="438785"/>
                      <wp:effectExtent l="8255" t="6985" r="98425" b="49530"/>
                      <wp:wrapNone/>
                      <wp:docPr id="28" name="Dikdörtgen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EE09DA" w:rsidRPr="007F7170" w:rsidRDefault="009D4C13" w:rsidP="009D4C13">
                                  <w:pPr>
                                    <w:pStyle w:val="Default"/>
                                    <w:jc w:val="center"/>
                                    <w:rPr>
                                      <w:rFonts w:ascii="Times New Roman" w:hAnsi="Times New Roman"/>
                                      <w:b/>
                                      <w:sz w:val="18"/>
                                      <w:szCs w:val="18"/>
                                    </w:rPr>
                                  </w:pPr>
                                  <w:r w:rsidRPr="009D4C13">
                                    <w:rPr>
                                      <w:b/>
                                      <w:bCs/>
                                      <w:sz w:val="16"/>
                                      <w:szCs w:val="16"/>
                                    </w:rPr>
                                    <w:t>Talebin Alınması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8" o:spid="_x0000_s1027" style="position:absolute;margin-left:53.05pt;margin-top:4.1pt;width:166.35pt;height:34.5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">
                      <v:shadow on="t" opacity=".5" offset="8pt,4pt"/>
                      <v:textbox>
                        <w:txbxContent>
                          <w:p w:rsidR="00EE09DA" w:rsidRPr="007F7170" w:rsidRDefault="009D4C13" w:rsidP="009D4C13">
                            <w:pPr>
                              <w:pStyle w:val="Default"/>
                              <w:jc w:val="center"/>
                              <w:rPr>
                                <w:rFonts w:ascii="Times New Roman" w:hAnsi="Times New Roman"/>
                                <w:b/>
                                <w:sz w:val="18"/>
                                <w:szCs w:val="18"/>
                              </w:rPr>
                            </w:pPr>
                            <w:r w:rsidRPr="009D4C13">
                              <w:rPr>
                                <w:b/>
                                <w:bCs/>
                                <w:sz w:val="16"/>
                                <w:szCs w:val="16"/>
                              </w:rPr>
                              <w:t>Talebin Alınması</w:t>
                            </w:r>
                          </w:p>
                        </w:txbxContent>
                      </v:textbox>
                    </v:rect>
                  </w:pict>
                </mc:Fallback>
              </mc:AlternateContent>
            </w:r>
          </w:p>
        </w:tc>
        <w:tc>
          <w:tcPr>
            <w:tcW w:w="2124" w:type="dxa"/>
            <w:tcBorders>
              <w:bottom w:val="dotted" w:sz="4" w:space="0" w:color="auto"/>
            </w:tcBorders>
            <w:shd w:val="clear" w:color="auto" w:fill="auto"/>
            <w:vAlign w:val="center"/>
          </w:tcPr>
          <w:p w:rsidR="00EE09DA" w:rsidRPr="000115CB" w:rsidRDefault="009D4C13" w:rsidP="009D4C13">
            <w:pPr>
              <w:pStyle w:val="Default"/>
              <w:rPr>
                <w:sz w:val="16"/>
                <w:szCs w:val="16"/>
              </w:rPr>
            </w:pPr>
            <w:r w:rsidRPr="000115CB">
              <w:rPr>
                <w:sz w:val="16"/>
                <w:szCs w:val="16"/>
              </w:rPr>
              <w:t>Satın alınan veya hibe yoluyla gelen malların faturası ve onayı ile birlikte muayenesi yapılır, ambara alınması için kaydedilir.</w:t>
            </w:r>
          </w:p>
        </w:tc>
        <w:tc>
          <w:tcPr>
            <w:tcW w:w="1819" w:type="dxa"/>
            <w:tcBorders>
              <w:bottom w:val="dotted" w:sz="4" w:space="0" w:color="auto"/>
            </w:tcBorders>
            <w:shd w:val="clear" w:color="auto" w:fill="auto"/>
            <w:vAlign w:val="center"/>
          </w:tcPr>
          <w:p w:rsidR="00EE09DA" w:rsidRPr="000115CB" w:rsidRDefault="009D4C13" w:rsidP="009D4C13">
            <w:pPr>
              <w:pStyle w:val="Default"/>
              <w:jc w:val="center"/>
              <w:rPr>
                <w:sz w:val="16"/>
                <w:szCs w:val="16"/>
              </w:rPr>
            </w:pPr>
            <w:r w:rsidRPr="000115CB">
              <w:rPr>
                <w:sz w:val="16"/>
                <w:szCs w:val="16"/>
              </w:rPr>
              <w:t xml:space="preserve"> Gelen Evrak</w:t>
            </w:r>
          </w:p>
        </w:tc>
      </w:tr>
      <w:tr w:rsidR="00EE09DA" w:rsidRPr="000115CB" w:rsidTr="00EE09DA">
        <w:trPr>
          <w:trHeight w:val="1252"/>
          <w:jc w:val="center"/>
        </w:trPr>
        <w:tc>
          <w:tcPr>
            <w:tcW w:w="1109" w:type="dxa"/>
            <w:tcBorders>
              <w:top w:val="dotted" w:sz="4" w:space="0" w:color="auto"/>
              <w:bottom w:val="dotted" w:sz="4" w:space="0" w:color="auto"/>
            </w:tcBorders>
            <w:vAlign w:val="center"/>
          </w:tcPr>
          <w:p w:rsidR="009D4C13" w:rsidRPr="000115CB" w:rsidRDefault="009D4C13" w:rsidP="009D4C13">
            <w:pPr>
              <w:pStyle w:val="Default"/>
              <w:jc w:val="center"/>
              <w:rPr>
                <w:sz w:val="16"/>
                <w:szCs w:val="16"/>
              </w:rPr>
            </w:pPr>
            <w:r w:rsidRPr="000115CB">
              <w:rPr>
                <w:sz w:val="16"/>
                <w:szCs w:val="16"/>
              </w:rPr>
              <w:t>Taşınır Kayıt  Yetkilisi, Şube Müdürü,</w:t>
            </w:r>
          </w:p>
          <w:p w:rsidR="00EE09DA" w:rsidRPr="000115CB" w:rsidRDefault="009D4C13" w:rsidP="009D4C13">
            <w:pPr>
              <w:pStyle w:val="Default"/>
              <w:jc w:val="center"/>
              <w:rPr>
                <w:sz w:val="16"/>
                <w:szCs w:val="16"/>
              </w:rPr>
            </w:pPr>
            <w:r w:rsidRPr="000115CB">
              <w:rPr>
                <w:sz w:val="16"/>
                <w:szCs w:val="16"/>
              </w:rPr>
              <w:t>Daire Başkanı</w:t>
            </w:r>
          </w:p>
        </w:tc>
        <w:tc>
          <w:tcPr>
            <w:tcW w:w="5955" w:type="dxa"/>
            <w:tcBorders>
              <w:top w:val="dotted" w:sz="4" w:space="0" w:color="auto"/>
              <w:bottom w:val="dotted" w:sz="4" w:space="0" w:color="auto"/>
            </w:tcBorders>
          </w:tcPr>
          <w:p w:rsidR="00EE09DA" w:rsidRPr="000115CB" w:rsidRDefault="00E34394" w:rsidP="007F7170">
            <w:pPr>
              <w:pStyle w:val="stbilgi"/>
              <w:jc w:val="center"/>
              <w:rPr>
                <w:rFonts w:ascii="Arial" w:hAnsi="Arial" w:cs="Arial"/>
                <w:sz w:val="16"/>
                <w:szCs w:val="16"/>
              </w:rPr>
            </w:pPr>
            <w:r w:rsidRPr="000115CB">
              <w:rPr>
                <w:rFonts w:ascii="Arial" w:hAnsi="Arial" w:cs="Arial"/>
                <w:noProof/>
                <w:sz w:val="16"/>
                <w:szCs w:val="16"/>
              </w:rPr>
              <mc:AlternateContent>
                <mc:Choice Requires="wps">
                  <w:drawing>
                    <wp:anchor distT="0" distB="0" distL="114300" distR="114300" simplePos="0" relativeHeight="251830272" behindDoc="0" locked="0" layoutInCell="1" allowOverlap="1" wp14:anchorId="1BA7F1C0" wp14:editId="14F21F8E">
                      <wp:simplePos x="0" y="0"/>
                      <wp:positionH relativeFrom="column">
                        <wp:posOffset>1802333</wp:posOffset>
                      </wp:positionH>
                      <wp:positionV relativeFrom="paragraph">
                        <wp:posOffset>669646</wp:posOffset>
                      </wp:positionV>
                      <wp:extent cx="0" cy="614476"/>
                      <wp:effectExtent l="76200" t="0" r="57150" b="52705"/>
                      <wp:wrapNone/>
                      <wp:docPr id="317" name="Düz Bağlayıcı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44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17"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9pt,52.75pt" to="141.9pt,1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">
                      <v:stroke endarrow="block"/>
                    </v:line>
                  </w:pict>
                </mc:Fallback>
              </mc:AlternateContent>
            </w:r>
            <w:r w:rsidRPr="000115CB">
              <w:rPr>
                <w:rFonts w:ascii="Arial" w:hAnsi="Arial" w:cs="Arial"/>
                <w:noProof/>
                <w:sz w:val="16"/>
                <w:szCs w:val="16"/>
              </w:rPr>
              <mc:AlternateContent>
                <mc:Choice Requires="wps">
                  <w:drawing>
                    <wp:anchor distT="0" distB="0" distL="114300" distR="114300" simplePos="0" relativeHeight="251804672" behindDoc="0" locked="0" layoutInCell="1" allowOverlap="1" wp14:anchorId="27B14508" wp14:editId="56B21175">
                      <wp:simplePos x="0" y="0"/>
                      <wp:positionH relativeFrom="column">
                        <wp:posOffset>744855</wp:posOffset>
                      </wp:positionH>
                      <wp:positionV relativeFrom="paragraph">
                        <wp:posOffset>233680</wp:posOffset>
                      </wp:positionV>
                      <wp:extent cx="2112645" cy="438785"/>
                      <wp:effectExtent l="0" t="0" r="135255" b="75565"/>
                      <wp:wrapNone/>
                      <wp:docPr id="29" name="Dikdörtgen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EE09DA" w:rsidRPr="007F7170" w:rsidRDefault="009D4C13" w:rsidP="009D4C13">
                                  <w:pPr>
                                    <w:pStyle w:val="Default"/>
                                    <w:jc w:val="center"/>
                                    <w:rPr>
                                      <w:rFonts w:ascii="Times New Roman" w:hAnsi="Times New Roman"/>
                                      <w:b/>
                                      <w:sz w:val="18"/>
                                      <w:szCs w:val="18"/>
                                    </w:rPr>
                                  </w:pPr>
                                  <w:r w:rsidRPr="009D4C13">
                                    <w:rPr>
                                      <w:b/>
                                      <w:bCs/>
                                      <w:sz w:val="16"/>
                                      <w:szCs w:val="16"/>
                                    </w:rPr>
                                    <w:t>Taşınır Malların Ambara Teslimi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9" o:spid="_x0000_s1028" style="position:absolute;left:0;text-align:left;margin-left:58.65pt;margin-top:18.4pt;width:166.35pt;height:34.5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">
                      <v:shadow on="t" opacity=".5" offset="8pt,4pt"/>
                      <v:textbox>
                        <w:txbxContent>
                          <w:p w:rsidR="00EE09DA" w:rsidRPr="007F7170" w:rsidRDefault="009D4C13" w:rsidP="009D4C13">
                            <w:pPr>
                              <w:pStyle w:val="Default"/>
                              <w:jc w:val="center"/>
                              <w:rPr>
                                <w:rFonts w:ascii="Times New Roman" w:hAnsi="Times New Roman"/>
                                <w:b/>
                                <w:sz w:val="18"/>
                                <w:szCs w:val="18"/>
                              </w:rPr>
                            </w:pPr>
                            <w:r w:rsidRPr="009D4C13">
                              <w:rPr>
                                <w:b/>
                                <w:bCs/>
                                <w:sz w:val="16"/>
                                <w:szCs w:val="16"/>
                              </w:rPr>
                              <w:t>Taşınır Malların Ambara Teslimi</w:t>
                            </w:r>
                          </w:p>
                        </w:txbxContent>
                      </v:textbox>
                    </v:rect>
                  </w:pict>
                </mc:Fallback>
              </mc:AlternateContent>
            </w:r>
          </w:p>
        </w:tc>
        <w:tc>
          <w:tcPr>
            <w:tcW w:w="2124" w:type="dxa"/>
            <w:tcBorders>
              <w:top w:val="dotted" w:sz="4" w:space="0" w:color="auto"/>
              <w:bottom w:val="dotted" w:sz="4" w:space="0" w:color="auto"/>
            </w:tcBorders>
            <w:vAlign w:val="center"/>
          </w:tcPr>
          <w:p w:rsidR="00EE09DA" w:rsidRPr="000115CB" w:rsidRDefault="009D4C13" w:rsidP="009D4C13">
            <w:pPr>
              <w:pStyle w:val="Default"/>
              <w:rPr>
                <w:sz w:val="16"/>
                <w:szCs w:val="16"/>
              </w:rPr>
            </w:pPr>
            <w:r w:rsidRPr="000115CB">
              <w:rPr>
                <w:sz w:val="16"/>
                <w:szCs w:val="16"/>
              </w:rPr>
              <w:t>Kaydedilen malın Şube Müdürü tarafından kontrolü yapılıp ilgili ambara konulması, dayanıklı taşınırların numaralarının verilmesi ve cinslerine göre tasnif edi</w:t>
            </w:r>
            <w:r w:rsidR="00F95002">
              <w:rPr>
                <w:sz w:val="16"/>
                <w:szCs w:val="16"/>
              </w:rPr>
              <w:t>lmesi için Taşınır Kayıt</w:t>
            </w:r>
            <w:r w:rsidRPr="000115CB">
              <w:rPr>
                <w:sz w:val="16"/>
                <w:szCs w:val="16"/>
              </w:rPr>
              <w:t xml:space="preserve"> yetkilisine havale edilir.</w:t>
            </w:r>
          </w:p>
        </w:tc>
        <w:tc>
          <w:tcPr>
            <w:tcW w:w="1819" w:type="dxa"/>
            <w:tcBorders>
              <w:top w:val="dotted" w:sz="4" w:space="0" w:color="auto"/>
              <w:bottom w:val="dotted" w:sz="4" w:space="0" w:color="auto"/>
            </w:tcBorders>
            <w:vAlign w:val="center"/>
          </w:tcPr>
          <w:p w:rsidR="00EE09DA" w:rsidRPr="000115CB" w:rsidRDefault="009D4C13" w:rsidP="009D4C13">
            <w:pPr>
              <w:pStyle w:val="Default"/>
              <w:jc w:val="center"/>
              <w:rPr>
                <w:sz w:val="16"/>
                <w:szCs w:val="16"/>
              </w:rPr>
            </w:pPr>
            <w:r w:rsidRPr="000115CB">
              <w:rPr>
                <w:sz w:val="16"/>
                <w:szCs w:val="16"/>
              </w:rPr>
              <w:t xml:space="preserve"> Gelen Evrak</w:t>
            </w:r>
          </w:p>
        </w:tc>
      </w:tr>
      <w:tr w:rsidR="00EE09DA" w:rsidRPr="000115CB" w:rsidTr="00EE09DA">
        <w:trPr>
          <w:trHeight w:val="1128"/>
          <w:jc w:val="center"/>
        </w:trPr>
        <w:tc>
          <w:tcPr>
            <w:tcW w:w="1109" w:type="dxa"/>
            <w:tcBorders>
              <w:top w:val="dotted" w:sz="4" w:space="0" w:color="auto"/>
              <w:bottom w:val="dotted" w:sz="4" w:space="0" w:color="auto"/>
            </w:tcBorders>
            <w:vAlign w:val="center"/>
          </w:tcPr>
          <w:p w:rsidR="00C37F4D" w:rsidRPr="000115CB" w:rsidRDefault="00C37F4D" w:rsidP="00C37F4D">
            <w:pPr>
              <w:autoSpaceDE w:val="0"/>
              <w:autoSpaceDN w:val="0"/>
              <w:adjustRightInd w:val="0"/>
              <w:rPr>
                <w:rFonts w:ascii="Arial" w:eastAsiaTheme="minorHAnsi" w:hAnsi="Arial" w:cs="Arial"/>
                <w:color w:val="000000"/>
                <w:sz w:val="16"/>
                <w:szCs w:val="16"/>
                <w:lang w:eastAsia="en-US"/>
              </w:rPr>
            </w:pPr>
          </w:p>
          <w:p w:rsidR="00EE09DA" w:rsidRPr="000115CB" w:rsidRDefault="00F95002" w:rsidP="009D4C13">
            <w:pPr>
              <w:pStyle w:val="Default"/>
              <w:jc w:val="center"/>
              <w:rPr>
                <w:sz w:val="16"/>
                <w:szCs w:val="16"/>
              </w:rPr>
            </w:pPr>
            <w:r>
              <w:rPr>
                <w:sz w:val="16"/>
                <w:szCs w:val="16"/>
              </w:rPr>
              <w:t>Taşınır Kayıt</w:t>
            </w:r>
            <w:r w:rsidR="009D4C13" w:rsidRPr="000115CB">
              <w:rPr>
                <w:sz w:val="16"/>
                <w:szCs w:val="16"/>
              </w:rPr>
              <w:t xml:space="preserve"> Yetkilisi SGDB</w:t>
            </w:r>
          </w:p>
        </w:tc>
        <w:tc>
          <w:tcPr>
            <w:tcW w:w="5955" w:type="dxa"/>
            <w:tcBorders>
              <w:top w:val="dotted" w:sz="4" w:space="0" w:color="auto"/>
              <w:bottom w:val="dotted" w:sz="4" w:space="0" w:color="auto"/>
            </w:tcBorders>
          </w:tcPr>
          <w:p w:rsidR="00EE09DA" w:rsidRPr="000115CB" w:rsidRDefault="009D4C13" w:rsidP="00E87F1D">
            <w:pPr>
              <w:pStyle w:val="stbilgi"/>
              <w:rPr>
                <w:rFonts w:ascii="Arial" w:hAnsi="Arial" w:cs="Arial"/>
                <w:sz w:val="16"/>
                <w:szCs w:val="16"/>
              </w:rPr>
            </w:pPr>
            <w:r w:rsidRPr="000115CB">
              <w:rPr>
                <w:rFonts w:ascii="Arial" w:hAnsi="Arial" w:cs="Arial"/>
                <w:noProof/>
                <w:sz w:val="16"/>
                <w:szCs w:val="16"/>
              </w:rPr>
              <mc:AlternateContent>
                <mc:Choice Requires="wps">
                  <w:drawing>
                    <wp:anchor distT="0" distB="0" distL="114300" distR="114300" simplePos="0" relativeHeight="251828224" behindDoc="0" locked="0" layoutInCell="1" allowOverlap="1" wp14:anchorId="08548F46" wp14:editId="2F0914C5">
                      <wp:simplePos x="0" y="0"/>
                      <wp:positionH relativeFrom="column">
                        <wp:posOffset>1802333</wp:posOffset>
                      </wp:positionH>
                      <wp:positionV relativeFrom="paragraph">
                        <wp:posOffset>848004</wp:posOffset>
                      </wp:positionV>
                      <wp:extent cx="0" cy="482804"/>
                      <wp:effectExtent l="76200" t="0" r="57150" b="50800"/>
                      <wp:wrapNone/>
                      <wp:docPr id="316" name="Düz Bağlayıcı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28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16"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9pt,66.75pt" to="141.9pt,1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">
                      <v:stroke endarrow="block"/>
                    </v:line>
                  </w:pict>
                </mc:Fallback>
              </mc:AlternateContent>
            </w:r>
            <w:r w:rsidRPr="000115CB">
              <w:rPr>
                <w:rFonts w:ascii="Arial" w:hAnsi="Arial" w:cs="Arial"/>
                <w:noProof/>
                <w:sz w:val="16"/>
                <w:szCs w:val="16"/>
              </w:rPr>
              <mc:AlternateContent>
                <mc:Choice Requires="wps">
                  <w:drawing>
                    <wp:anchor distT="0" distB="0" distL="114300" distR="114300" simplePos="0" relativeHeight="251806720" behindDoc="0" locked="0" layoutInCell="1" allowOverlap="1" wp14:anchorId="0A6EA715" wp14:editId="520C781E">
                      <wp:simplePos x="0" y="0"/>
                      <wp:positionH relativeFrom="column">
                        <wp:posOffset>751840</wp:posOffset>
                      </wp:positionH>
                      <wp:positionV relativeFrom="paragraph">
                        <wp:posOffset>408940</wp:posOffset>
                      </wp:positionV>
                      <wp:extent cx="2112645" cy="438785"/>
                      <wp:effectExtent l="0" t="0" r="135255" b="75565"/>
                      <wp:wrapNone/>
                      <wp:docPr id="30" name="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EE09DA" w:rsidRPr="00D814FB" w:rsidRDefault="009D4C13" w:rsidP="009D4C13">
                                  <w:pPr>
                                    <w:pStyle w:val="Default"/>
                                    <w:jc w:val="center"/>
                                    <w:rPr>
                                      <w:rFonts w:ascii="Times New Roman" w:hAnsi="Times New Roman"/>
                                      <w:b/>
                                      <w:sz w:val="20"/>
                                    </w:rPr>
                                  </w:pPr>
                                  <w:r w:rsidRPr="009D4C13">
                                    <w:t xml:space="preserve"> </w:t>
                                  </w:r>
                                  <w:r w:rsidRPr="009D4C13">
                                    <w:rPr>
                                      <w:b/>
                                      <w:bCs/>
                                      <w:sz w:val="16"/>
                                      <w:szCs w:val="16"/>
                                    </w:rPr>
                                    <w:t>Taşınır Mal Giriş İşlemleri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0" o:spid="_x0000_s1029" style="position:absolute;margin-left:59.2pt;margin-top:32.2pt;width:166.35pt;height:34.5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">
                      <v:shadow on="t" opacity=".5" offset="8pt,4pt"/>
                      <v:textbox>
                        <w:txbxContent>
                          <w:p w:rsidR="00EE09DA" w:rsidRPr="00D814FB" w:rsidRDefault="009D4C13" w:rsidP="009D4C13">
                            <w:pPr>
                              <w:pStyle w:val="Default"/>
                              <w:jc w:val="center"/>
                              <w:rPr>
                                <w:rFonts w:ascii="Times New Roman" w:hAnsi="Times New Roman"/>
                                <w:b/>
                                <w:sz w:val="20"/>
                              </w:rPr>
                            </w:pPr>
                            <w:r w:rsidRPr="009D4C13">
                              <w:t xml:space="preserve"> </w:t>
                            </w:r>
                            <w:r w:rsidRPr="009D4C13">
                              <w:rPr>
                                <w:b/>
                                <w:bCs/>
                                <w:sz w:val="16"/>
                                <w:szCs w:val="16"/>
                              </w:rPr>
                              <w:t>Taşınır Mal Giriş İşlemleri</w:t>
                            </w:r>
                          </w:p>
                        </w:txbxContent>
                      </v:textbox>
                    </v:rect>
                  </w:pict>
                </mc:Fallback>
              </mc:AlternateContent>
            </w:r>
          </w:p>
        </w:tc>
        <w:tc>
          <w:tcPr>
            <w:tcW w:w="2124" w:type="dxa"/>
            <w:tcBorders>
              <w:top w:val="dotted" w:sz="4" w:space="0" w:color="auto"/>
              <w:bottom w:val="dotted" w:sz="4" w:space="0" w:color="auto"/>
            </w:tcBorders>
            <w:vAlign w:val="center"/>
          </w:tcPr>
          <w:p w:rsidR="00EE09DA" w:rsidRPr="000115CB" w:rsidRDefault="00F95002" w:rsidP="009D4C13">
            <w:pPr>
              <w:autoSpaceDE w:val="0"/>
              <w:autoSpaceDN w:val="0"/>
              <w:adjustRightInd w:val="0"/>
              <w:rPr>
                <w:rFonts w:ascii="Arial" w:hAnsi="Arial" w:cs="Arial"/>
                <w:sz w:val="16"/>
                <w:szCs w:val="16"/>
              </w:rPr>
            </w:pPr>
            <w:r>
              <w:rPr>
                <w:rFonts w:ascii="Arial" w:eastAsiaTheme="minorHAnsi" w:hAnsi="Arial" w:cs="Arial"/>
                <w:color w:val="000000"/>
                <w:sz w:val="16"/>
                <w:szCs w:val="16"/>
                <w:lang w:eastAsia="en-US"/>
              </w:rPr>
              <w:t>Taşınır Kayıt</w:t>
            </w:r>
            <w:r w:rsidR="009D4C13" w:rsidRPr="000115CB">
              <w:rPr>
                <w:rFonts w:ascii="Arial" w:eastAsiaTheme="minorHAnsi" w:hAnsi="Arial" w:cs="Arial"/>
                <w:color w:val="000000"/>
                <w:sz w:val="16"/>
                <w:szCs w:val="16"/>
                <w:lang w:eastAsia="en-US"/>
              </w:rPr>
              <w:t xml:space="preserve"> yetkilisi tarafından Taşınır Mal Yönetmeliğinde belirtilen esaslara göre hem fiili hem de Üniversitemiz taşınır sistemi üzerinden taşınır malların ambar giriş işlemleri yapılır. Taşınır hibe ise taşınır işlem Fişi üst yazı ile SGDB’ye muhasebe kayıtlarına alınmak üzere bildirilir.</w:t>
            </w:r>
          </w:p>
        </w:tc>
        <w:tc>
          <w:tcPr>
            <w:tcW w:w="1819" w:type="dxa"/>
            <w:tcBorders>
              <w:top w:val="dotted" w:sz="4" w:space="0" w:color="auto"/>
              <w:bottom w:val="dotted" w:sz="4" w:space="0" w:color="auto"/>
            </w:tcBorders>
            <w:vAlign w:val="center"/>
          </w:tcPr>
          <w:p w:rsidR="00EE09DA" w:rsidRPr="000115CB" w:rsidRDefault="009D4C13" w:rsidP="009D4C13">
            <w:pPr>
              <w:pStyle w:val="Default"/>
              <w:jc w:val="center"/>
              <w:rPr>
                <w:sz w:val="16"/>
                <w:szCs w:val="16"/>
              </w:rPr>
            </w:pPr>
            <w:r w:rsidRPr="000115CB">
              <w:rPr>
                <w:sz w:val="16"/>
                <w:szCs w:val="16"/>
              </w:rPr>
              <w:t xml:space="preserve"> Giden Evrak, Taşınır İşlem Fişi</w:t>
            </w:r>
          </w:p>
        </w:tc>
      </w:tr>
      <w:tr w:rsidR="00EE09DA" w:rsidRPr="000115CB" w:rsidTr="00EE09DA">
        <w:trPr>
          <w:trHeight w:val="1119"/>
          <w:jc w:val="center"/>
        </w:trPr>
        <w:tc>
          <w:tcPr>
            <w:tcW w:w="1109" w:type="dxa"/>
            <w:tcBorders>
              <w:top w:val="dotted" w:sz="4" w:space="0" w:color="auto"/>
              <w:left w:val="single" w:sz="4" w:space="0" w:color="auto"/>
              <w:bottom w:val="dotted" w:sz="4" w:space="0" w:color="auto"/>
              <w:right w:val="single" w:sz="4" w:space="0" w:color="auto"/>
            </w:tcBorders>
            <w:shd w:val="clear" w:color="auto" w:fill="auto"/>
            <w:vAlign w:val="center"/>
          </w:tcPr>
          <w:p w:rsidR="00EE09DA" w:rsidRPr="000115CB" w:rsidRDefault="00EB1855" w:rsidP="00E87F1D">
            <w:pPr>
              <w:pStyle w:val="stbilgi"/>
              <w:jc w:val="center"/>
              <w:rPr>
                <w:rFonts w:ascii="Arial" w:hAnsi="Arial" w:cs="Arial"/>
                <w:sz w:val="16"/>
                <w:szCs w:val="16"/>
              </w:rPr>
            </w:pPr>
            <w:r w:rsidRPr="000115CB">
              <w:rPr>
                <w:rFonts w:ascii="Arial" w:hAnsi="Arial" w:cs="Arial"/>
                <w:sz w:val="16"/>
                <w:szCs w:val="16"/>
              </w:rPr>
              <w:t>-</w:t>
            </w:r>
          </w:p>
        </w:tc>
        <w:tc>
          <w:tcPr>
            <w:tcW w:w="5955" w:type="dxa"/>
            <w:tcBorders>
              <w:top w:val="dotted" w:sz="4" w:space="0" w:color="auto"/>
              <w:left w:val="single" w:sz="4" w:space="0" w:color="auto"/>
              <w:bottom w:val="dotted" w:sz="4" w:space="0" w:color="auto"/>
              <w:right w:val="single" w:sz="4" w:space="0" w:color="auto"/>
            </w:tcBorders>
            <w:shd w:val="clear" w:color="auto" w:fill="auto"/>
            <w:vAlign w:val="center"/>
          </w:tcPr>
          <w:p w:rsidR="00EE09DA" w:rsidRPr="000115CB" w:rsidRDefault="00566C92" w:rsidP="00E87F1D">
            <w:pPr>
              <w:pStyle w:val="stbilgi"/>
              <w:rPr>
                <w:rFonts w:ascii="Arial" w:hAnsi="Arial" w:cs="Arial"/>
                <w:noProof/>
                <w:sz w:val="16"/>
                <w:szCs w:val="16"/>
              </w:rPr>
            </w:pPr>
            <w:r w:rsidRPr="000115CB">
              <w:rPr>
                <w:rFonts w:ascii="Arial" w:hAnsi="Arial" w:cs="Arial"/>
                <w:noProof/>
                <w:sz w:val="16"/>
                <w:szCs w:val="16"/>
              </w:rPr>
              <mc:AlternateContent>
                <mc:Choice Requires="wps">
                  <w:drawing>
                    <wp:anchor distT="0" distB="0" distL="114300" distR="114300" simplePos="0" relativeHeight="251854848" behindDoc="0" locked="0" layoutInCell="1" allowOverlap="1" wp14:anchorId="4368E62C" wp14:editId="2A530692">
                      <wp:simplePos x="0" y="0"/>
                      <wp:positionH relativeFrom="column">
                        <wp:posOffset>760730</wp:posOffset>
                      </wp:positionH>
                      <wp:positionV relativeFrom="paragraph">
                        <wp:posOffset>-40005</wp:posOffset>
                      </wp:positionV>
                      <wp:extent cx="2228850" cy="577850"/>
                      <wp:effectExtent l="0" t="0" r="19050" b="12700"/>
                      <wp:wrapNone/>
                      <wp:docPr id="330" name="Yuvarlatılmış Dikdörtgen 330"/>
                      <wp:cNvGraphicFramePr/>
                      <a:graphic xmlns:a="http://schemas.openxmlformats.org/drawingml/2006/main">
                        <a:graphicData uri="http://schemas.microsoft.com/office/word/2010/wordprocessingShape">
                          <wps:wsp>
                            <wps:cNvSpPr/>
                            <wps:spPr>
                              <a:xfrm>
                                <a:off x="0" y="0"/>
                                <a:ext cx="2228850" cy="57785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D4C13" w:rsidRPr="009D4C13" w:rsidRDefault="009D4C13" w:rsidP="009D4C13">
                                  <w:pPr>
                                    <w:autoSpaceDE w:val="0"/>
                                    <w:autoSpaceDN w:val="0"/>
                                    <w:adjustRightInd w:val="0"/>
                                    <w:jc w:val="center"/>
                                    <w:rPr>
                                      <w:rFonts w:ascii="Arial" w:eastAsiaTheme="minorHAnsi" w:hAnsi="Arial" w:cs="Arial"/>
                                      <w:color w:val="000000"/>
                                      <w:sz w:val="16"/>
                                      <w:szCs w:val="16"/>
                                      <w:lang w:eastAsia="en-US"/>
                                    </w:rPr>
                                  </w:pPr>
                                  <w:r w:rsidRPr="009D4C13">
                                    <w:rPr>
                                      <w:rFonts w:ascii="Arial" w:eastAsiaTheme="minorHAnsi" w:hAnsi="Arial" w:cs="Arial"/>
                                      <w:b/>
                                      <w:bCs/>
                                      <w:color w:val="000000"/>
                                      <w:sz w:val="16"/>
                                      <w:szCs w:val="16"/>
                                      <w:lang w:eastAsia="en-US"/>
                                    </w:rPr>
                                    <w:t>Taşınır Mal Giriş İşlemleri İş Akış</w:t>
                                  </w:r>
                                </w:p>
                                <w:p w:rsidR="00566C92" w:rsidRDefault="009D4C13" w:rsidP="009D4C13">
                                  <w:pPr>
                                    <w:pStyle w:val="Default"/>
                                    <w:jc w:val="center"/>
                                  </w:pPr>
                                  <w:r w:rsidRPr="009D4C13">
                                    <w:rPr>
                                      <w:b/>
                                      <w:bCs/>
                                      <w:sz w:val="16"/>
                                      <w:szCs w:val="16"/>
                                    </w:rPr>
                                    <w:t>Sürecinin Sonlandırılması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30" o:spid="_x0000_s1030" style="position:absolute;margin-left:59.9pt;margin-top:-3.15pt;width:175.5pt;height:45.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" fillcolor="white [3201]" strokecolor="black [3200]" strokeweight=".25pt">
                      <v:textbox>
                        <w:txbxContent>
                          <w:p w:rsidR="009D4C13" w:rsidRPr="009D4C13" w:rsidRDefault="009D4C13" w:rsidP="009D4C13">
                            <w:pPr>
                              <w:autoSpaceDE w:val="0"/>
                              <w:autoSpaceDN w:val="0"/>
                              <w:adjustRightInd w:val="0"/>
                              <w:jc w:val="center"/>
                              <w:rPr>
                                <w:rFonts w:ascii="Arial" w:eastAsiaTheme="minorHAnsi" w:hAnsi="Arial" w:cs="Arial"/>
                                <w:color w:val="000000"/>
                                <w:sz w:val="16"/>
                                <w:szCs w:val="16"/>
                                <w:lang w:eastAsia="en-US"/>
                              </w:rPr>
                            </w:pPr>
                            <w:r w:rsidRPr="009D4C13">
                              <w:rPr>
                                <w:rFonts w:ascii="Arial" w:eastAsiaTheme="minorHAnsi" w:hAnsi="Arial" w:cs="Arial"/>
                                <w:b/>
                                <w:bCs/>
                                <w:color w:val="000000"/>
                                <w:sz w:val="16"/>
                                <w:szCs w:val="16"/>
                                <w:lang w:eastAsia="en-US"/>
                              </w:rPr>
                              <w:t>Taşınır Mal Giriş İşlemleri İş Akış</w:t>
                            </w:r>
                          </w:p>
                          <w:p w:rsidR="00566C92" w:rsidRDefault="009D4C13" w:rsidP="009D4C13">
                            <w:pPr>
                              <w:pStyle w:val="Default"/>
                              <w:jc w:val="center"/>
                            </w:pPr>
                            <w:r w:rsidRPr="009D4C13">
                              <w:rPr>
                                <w:b/>
                                <w:bCs/>
                                <w:sz w:val="16"/>
                                <w:szCs w:val="16"/>
                              </w:rPr>
                              <w:t>Sürecinin Sonlandırılması</w:t>
                            </w:r>
                          </w:p>
                        </w:txbxContent>
                      </v:textbox>
                    </v:roundrect>
                  </w:pict>
                </mc:Fallback>
              </mc:AlternateContent>
            </w:r>
            <w:r w:rsidR="00EE09DA" w:rsidRPr="000115CB">
              <w:rPr>
                <w:rFonts w:ascii="Arial" w:hAnsi="Arial" w:cs="Arial"/>
                <w:noProof/>
                <w:sz w:val="16"/>
                <w:szCs w:val="16"/>
              </w:rPr>
              <mc:AlternateContent>
                <mc:Choice Requires="wps">
                  <w:drawing>
                    <wp:anchor distT="0" distB="0" distL="114300" distR="114300" simplePos="0" relativeHeight="251774976" behindDoc="0" locked="0" layoutInCell="1" allowOverlap="1" wp14:anchorId="4E2FC7AF" wp14:editId="1A0C6AB4">
                      <wp:simplePos x="0" y="0"/>
                      <wp:positionH relativeFrom="column">
                        <wp:posOffset>807720</wp:posOffset>
                      </wp:positionH>
                      <wp:positionV relativeFrom="paragraph">
                        <wp:posOffset>59055</wp:posOffset>
                      </wp:positionV>
                      <wp:extent cx="339725" cy="341630"/>
                      <wp:effectExtent l="0" t="0" r="3810" b="1270"/>
                      <wp:wrapNone/>
                      <wp:docPr id="313" name="Dikdörtgen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9DA" w:rsidRPr="00825F71" w:rsidRDefault="00EE09DA" w:rsidP="00EE09DA">
                                  <w:pPr>
                                    <w:jc w:val="center"/>
                                    <w:rPr>
                                      <w:b/>
                                      <w:bC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13" o:spid="_x0000_s1031" style="position:absolute;margin-left:63.6pt;margin-top:4.65pt;width:26.75pt;height:26.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" filled="f" stroked="f">
                      <v:textbox>
                        <w:txbxContent>
                          <w:p w:rsidR="00EE09DA" w:rsidRPr="00825F71" w:rsidRDefault="00EE09DA" w:rsidP="00EE09DA">
                            <w:pPr>
                              <w:jc w:val="center"/>
                              <w:rPr>
                                <w:b/>
                                <w:bCs/>
                                <w:sz w:val="22"/>
                                <w:szCs w:val="22"/>
                              </w:rPr>
                            </w:pPr>
                          </w:p>
                        </w:txbxContent>
                      </v:textbox>
                    </v:rect>
                  </w:pict>
                </mc:Fallback>
              </mc:AlternateContent>
            </w:r>
          </w:p>
          <w:p w:rsidR="00EE09DA" w:rsidRPr="000115CB" w:rsidRDefault="00EE09DA" w:rsidP="00E87F1D">
            <w:pPr>
              <w:pStyle w:val="stbilgi"/>
              <w:rPr>
                <w:rFonts w:ascii="Arial" w:hAnsi="Arial" w:cs="Arial"/>
                <w:noProof/>
                <w:sz w:val="16"/>
                <w:szCs w:val="16"/>
              </w:rPr>
            </w:pPr>
          </w:p>
          <w:p w:rsidR="00EE09DA" w:rsidRPr="000115CB" w:rsidRDefault="00EE09DA" w:rsidP="00E87F1D">
            <w:pPr>
              <w:pStyle w:val="stbilgi"/>
              <w:rPr>
                <w:rFonts w:ascii="Arial" w:hAnsi="Arial" w:cs="Arial"/>
                <w:noProof/>
                <w:sz w:val="16"/>
                <w:szCs w:val="16"/>
              </w:rPr>
            </w:pPr>
          </w:p>
          <w:p w:rsidR="00EE09DA" w:rsidRPr="000115CB" w:rsidRDefault="00EE09DA" w:rsidP="00E87F1D">
            <w:pPr>
              <w:pStyle w:val="stbilgi"/>
              <w:rPr>
                <w:rFonts w:ascii="Arial" w:hAnsi="Arial" w:cs="Arial"/>
                <w:noProof/>
                <w:sz w:val="16"/>
                <w:szCs w:val="16"/>
              </w:rPr>
            </w:pPr>
          </w:p>
        </w:tc>
        <w:tc>
          <w:tcPr>
            <w:tcW w:w="2124" w:type="dxa"/>
            <w:tcBorders>
              <w:top w:val="dotted" w:sz="4" w:space="0" w:color="auto"/>
              <w:left w:val="single" w:sz="4" w:space="0" w:color="auto"/>
              <w:bottom w:val="dotted" w:sz="4" w:space="0" w:color="auto"/>
              <w:right w:val="single" w:sz="4" w:space="0" w:color="auto"/>
            </w:tcBorders>
            <w:shd w:val="clear" w:color="auto" w:fill="auto"/>
            <w:vAlign w:val="center"/>
          </w:tcPr>
          <w:p w:rsidR="00EE09DA" w:rsidRPr="000115CB" w:rsidRDefault="00EB1855" w:rsidP="00E87F1D">
            <w:pPr>
              <w:pStyle w:val="stbilgi"/>
              <w:jc w:val="center"/>
              <w:rPr>
                <w:rFonts w:ascii="Arial" w:hAnsi="Arial" w:cs="Arial"/>
                <w:sz w:val="16"/>
                <w:szCs w:val="16"/>
              </w:rPr>
            </w:pPr>
            <w:r w:rsidRPr="000115CB">
              <w:rPr>
                <w:rFonts w:ascii="Arial" w:hAnsi="Arial" w:cs="Arial"/>
                <w:sz w:val="16"/>
                <w:szCs w:val="16"/>
              </w:rPr>
              <w:t>-</w:t>
            </w:r>
          </w:p>
        </w:tc>
        <w:tc>
          <w:tcPr>
            <w:tcW w:w="1819" w:type="dxa"/>
            <w:tcBorders>
              <w:top w:val="dotted" w:sz="4" w:space="0" w:color="auto"/>
              <w:left w:val="single" w:sz="4" w:space="0" w:color="auto"/>
              <w:bottom w:val="dotted" w:sz="4" w:space="0" w:color="auto"/>
              <w:right w:val="single" w:sz="4" w:space="0" w:color="auto"/>
            </w:tcBorders>
            <w:shd w:val="clear" w:color="auto" w:fill="auto"/>
            <w:vAlign w:val="center"/>
          </w:tcPr>
          <w:p w:rsidR="00EE09DA" w:rsidRPr="000115CB" w:rsidRDefault="00EB1855" w:rsidP="00E87F1D">
            <w:pPr>
              <w:pStyle w:val="stbilgi"/>
              <w:ind w:right="-108"/>
              <w:jc w:val="center"/>
              <w:rPr>
                <w:rFonts w:ascii="Arial" w:hAnsi="Arial" w:cs="Arial"/>
                <w:sz w:val="16"/>
                <w:szCs w:val="16"/>
              </w:rPr>
            </w:pPr>
            <w:r w:rsidRPr="000115CB">
              <w:rPr>
                <w:rFonts w:ascii="Arial" w:hAnsi="Arial" w:cs="Arial"/>
                <w:sz w:val="16"/>
                <w:szCs w:val="16"/>
              </w:rPr>
              <w:t>-</w:t>
            </w:r>
          </w:p>
        </w:tc>
      </w:tr>
    </w:tbl>
    <w:p w:rsidR="00566C92" w:rsidRPr="000115CB" w:rsidRDefault="00566C92" w:rsidP="007F7170">
      <w:pPr>
        <w:rPr>
          <w:rFonts w:ascii="Arial" w:hAnsi="Arial" w:cs="Arial"/>
          <w:sz w:val="16"/>
          <w:szCs w:val="16"/>
        </w:rPr>
      </w:pPr>
    </w:p>
    <w:sectPr w:rsidR="00566C92" w:rsidRPr="000115CB" w:rsidSect="00E345CF">
      <w:headerReference w:type="default" r:id="rId8"/>
      <w:footerReference w:type="default" r:id="rId9"/>
      <w:pgSz w:w="11906" w:h="16838"/>
      <w:pgMar w:top="1417" w:right="1417" w:bottom="1417" w:left="1417"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4E0" w:rsidRDefault="001D24E0" w:rsidP="00E345CF">
      <w:r>
        <w:separator/>
      </w:r>
    </w:p>
  </w:endnote>
  <w:endnote w:type="continuationSeparator" w:id="0">
    <w:p w:rsidR="001D24E0" w:rsidRDefault="001D24E0" w:rsidP="00E3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imes">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8" w:type="dxa"/>
      <w:tblInd w:w="-9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5388"/>
      <w:gridCol w:w="4252"/>
      <w:gridCol w:w="1418"/>
    </w:tblGrid>
    <w:tr w:rsidR="00566C92" w:rsidTr="00E87F1D">
      <w:trPr>
        <w:cantSplit/>
        <w:trHeight w:val="383"/>
      </w:trPr>
      <w:tc>
        <w:tcPr>
          <w:tcW w:w="5388" w:type="dxa"/>
        </w:tcPr>
        <w:p w:rsidR="00566C92" w:rsidRPr="00B24C33" w:rsidRDefault="00566C92" w:rsidP="00E87F1D">
          <w:pPr>
            <w:pStyle w:val="Altbilgi"/>
            <w:jc w:val="center"/>
            <w:rPr>
              <w:rFonts w:ascii="Times New Roman" w:hAnsi="Times New Roman"/>
              <w:szCs w:val="24"/>
            </w:rPr>
          </w:pPr>
          <w:r w:rsidRPr="00B24C33">
            <w:rPr>
              <w:rFonts w:ascii="Times New Roman" w:hAnsi="Times New Roman"/>
              <w:szCs w:val="24"/>
            </w:rPr>
            <w:t>Hazırlayan</w:t>
          </w:r>
        </w:p>
        <w:p w:rsidR="00566C92" w:rsidRPr="00B24C33" w:rsidRDefault="00483449" w:rsidP="00E87F1D">
          <w:pPr>
            <w:pStyle w:val="Altbilgi"/>
            <w:jc w:val="center"/>
            <w:rPr>
              <w:rFonts w:ascii="Times New Roman" w:hAnsi="Times New Roman"/>
              <w:szCs w:val="24"/>
            </w:rPr>
          </w:pPr>
          <w:r>
            <w:rPr>
              <w:rFonts w:ascii="Times New Roman" w:hAnsi="Times New Roman"/>
              <w:szCs w:val="24"/>
            </w:rPr>
            <w:t>İdari ve Mali İşler Dairesi Başkanı</w:t>
          </w:r>
        </w:p>
      </w:tc>
      <w:tc>
        <w:tcPr>
          <w:tcW w:w="4252" w:type="dxa"/>
        </w:tcPr>
        <w:p w:rsidR="00566C92" w:rsidRPr="00B24C33" w:rsidRDefault="00566C92" w:rsidP="00E87F1D">
          <w:pPr>
            <w:pStyle w:val="Altbilgi"/>
            <w:jc w:val="center"/>
            <w:rPr>
              <w:rFonts w:ascii="Times New Roman" w:eastAsia="Times New Roman" w:hAnsi="Times New Roman"/>
              <w:sz w:val="20"/>
              <w:lang w:val="en-AU"/>
            </w:rPr>
          </w:pPr>
          <w:r w:rsidRPr="00B24C33">
            <w:rPr>
              <w:rFonts w:ascii="Times New Roman" w:hAnsi="Times New Roman"/>
            </w:rPr>
            <w:t>Onaylayan</w:t>
          </w:r>
        </w:p>
        <w:p w:rsidR="00566C92" w:rsidRPr="00B24C33" w:rsidRDefault="00483449" w:rsidP="00E87F1D">
          <w:pPr>
            <w:pStyle w:val="Altbilgi"/>
            <w:jc w:val="center"/>
            <w:rPr>
              <w:rFonts w:ascii="Times New Roman" w:hAnsi="Times New Roman"/>
              <w:szCs w:val="24"/>
            </w:rPr>
          </w:pPr>
          <w:r>
            <w:rPr>
              <w:rFonts w:ascii="Times New Roman" w:hAnsi="Times New Roman"/>
              <w:szCs w:val="24"/>
            </w:rPr>
            <w:t>REKTÖR</w:t>
          </w:r>
        </w:p>
      </w:tc>
      <w:tc>
        <w:tcPr>
          <w:tcW w:w="1418" w:type="dxa"/>
          <w:vMerge w:val="restart"/>
          <w:vAlign w:val="center"/>
        </w:tcPr>
        <w:p w:rsidR="00566C92" w:rsidRPr="00B24C33" w:rsidRDefault="00566C92" w:rsidP="00E87F1D">
          <w:pPr>
            <w:pStyle w:val="Altbilgi"/>
            <w:jc w:val="center"/>
            <w:rPr>
              <w:rFonts w:ascii="Times New Roman" w:hAnsi="Times New Roman"/>
              <w:b/>
              <w:szCs w:val="24"/>
            </w:rPr>
          </w:pPr>
          <w:r w:rsidRPr="00B24C33">
            <w:rPr>
              <w:rFonts w:ascii="Times New Roman" w:hAnsi="Times New Roman"/>
              <w:b/>
              <w:szCs w:val="24"/>
            </w:rPr>
            <w:t>Sayfa No</w:t>
          </w:r>
        </w:p>
        <w:p w:rsidR="00566C92" w:rsidRPr="00B24C33" w:rsidRDefault="00566C92" w:rsidP="00E87F1D">
          <w:pPr>
            <w:pStyle w:val="Altbilgi"/>
            <w:jc w:val="center"/>
            <w:rPr>
              <w:rFonts w:ascii="Times New Roman" w:hAnsi="Times New Roman"/>
              <w:szCs w:val="24"/>
            </w:rPr>
          </w:pPr>
          <w:r w:rsidRPr="00B24C33">
            <w:rPr>
              <w:rStyle w:val="SayfaNumaras"/>
              <w:rFonts w:ascii="Times New Roman" w:hAnsi="Times New Roman"/>
              <w:b/>
              <w:szCs w:val="24"/>
            </w:rPr>
            <w:fldChar w:fldCharType="begin"/>
          </w:r>
          <w:r w:rsidRPr="00B24C33">
            <w:rPr>
              <w:rStyle w:val="SayfaNumaras"/>
              <w:rFonts w:ascii="Times New Roman" w:hAnsi="Times New Roman"/>
              <w:b/>
              <w:szCs w:val="24"/>
            </w:rPr>
            <w:instrText xml:space="preserve"> PAGE </w:instrText>
          </w:r>
          <w:r w:rsidRPr="00B24C33">
            <w:rPr>
              <w:rStyle w:val="SayfaNumaras"/>
              <w:rFonts w:ascii="Times New Roman" w:hAnsi="Times New Roman"/>
              <w:b/>
              <w:szCs w:val="24"/>
            </w:rPr>
            <w:fldChar w:fldCharType="separate"/>
          </w:r>
          <w:r w:rsidR="00DE4BB4">
            <w:rPr>
              <w:rStyle w:val="SayfaNumaras"/>
              <w:rFonts w:ascii="Times New Roman" w:hAnsi="Times New Roman"/>
              <w:b/>
              <w:noProof/>
              <w:szCs w:val="24"/>
            </w:rPr>
            <w:t>1</w:t>
          </w:r>
          <w:r w:rsidRPr="00B24C33">
            <w:rPr>
              <w:rStyle w:val="SayfaNumaras"/>
              <w:rFonts w:ascii="Times New Roman" w:hAnsi="Times New Roman"/>
              <w:b/>
              <w:szCs w:val="24"/>
            </w:rPr>
            <w:fldChar w:fldCharType="end"/>
          </w:r>
          <w:r w:rsidRPr="00B24C33">
            <w:rPr>
              <w:rStyle w:val="SayfaNumaras"/>
              <w:rFonts w:ascii="Times New Roman" w:hAnsi="Times New Roman"/>
              <w:b/>
              <w:szCs w:val="24"/>
            </w:rPr>
            <w:t>/</w:t>
          </w:r>
          <w:r w:rsidRPr="00B24C33">
            <w:rPr>
              <w:rStyle w:val="SayfaNumaras"/>
              <w:rFonts w:ascii="Times New Roman" w:hAnsi="Times New Roman"/>
              <w:b/>
              <w:szCs w:val="24"/>
            </w:rPr>
            <w:fldChar w:fldCharType="begin"/>
          </w:r>
          <w:r w:rsidRPr="00B24C33">
            <w:rPr>
              <w:rStyle w:val="SayfaNumaras"/>
              <w:rFonts w:ascii="Times New Roman" w:hAnsi="Times New Roman"/>
              <w:b/>
              <w:szCs w:val="24"/>
            </w:rPr>
            <w:instrText xml:space="preserve"> NUMPAGES </w:instrText>
          </w:r>
          <w:r w:rsidRPr="00B24C33">
            <w:rPr>
              <w:rStyle w:val="SayfaNumaras"/>
              <w:rFonts w:ascii="Times New Roman" w:hAnsi="Times New Roman"/>
              <w:b/>
              <w:szCs w:val="24"/>
            </w:rPr>
            <w:fldChar w:fldCharType="separate"/>
          </w:r>
          <w:r w:rsidR="00DE4BB4">
            <w:rPr>
              <w:rStyle w:val="SayfaNumaras"/>
              <w:rFonts w:ascii="Times New Roman" w:hAnsi="Times New Roman"/>
              <w:b/>
              <w:noProof/>
              <w:szCs w:val="24"/>
            </w:rPr>
            <w:t>1</w:t>
          </w:r>
          <w:r w:rsidRPr="00B24C33">
            <w:rPr>
              <w:rStyle w:val="SayfaNumaras"/>
              <w:rFonts w:ascii="Times New Roman" w:hAnsi="Times New Roman"/>
              <w:b/>
              <w:szCs w:val="24"/>
            </w:rPr>
            <w:fldChar w:fldCharType="end"/>
          </w:r>
        </w:p>
      </w:tc>
    </w:tr>
    <w:tr w:rsidR="00566C92" w:rsidTr="00E87F1D">
      <w:trPr>
        <w:cantSplit/>
        <w:trHeight w:val="756"/>
      </w:trPr>
      <w:tc>
        <w:tcPr>
          <w:tcW w:w="5388" w:type="dxa"/>
        </w:tcPr>
        <w:p w:rsidR="00566C92" w:rsidRPr="00B24C33" w:rsidRDefault="00566C92" w:rsidP="00E87F1D">
          <w:pPr>
            <w:pStyle w:val="Altbilgi"/>
            <w:jc w:val="center"/>
            <w:rPr>
              <w:rFonts w:ascii="Times New Roman" w:hAnsi="Times New Roman"/>
            </w:rPr>
          </w:pPr>
        </w:p>
      </w:tc>
      <w:tc>
        <w:tcPr>
          <w:tcW w:w="4252" w:type="dxa"/>
        </w:tcPr>
        <w:p w:rsidR="00566C92" w:rsidRPr="00B24C33" w:rsidRDefault="00566C92" w:rsidP="00E87F1D">
          <w:pPr>
            <w:pStyle w:val="Altbilgi"/>
            <w:jc w:val="center"/>
            <w:rPr>
              <w:rFonts w:ascii="Times New Roman" w:hAnsi="Times New Roman"/>
            </w:rPr>
          </w:pPr>
        </w:p>
      </w:tc>
      <w:tc>
        <w:tcPr>
          <w:tcW w:w="1418" w:type="dxa"/>
          <w:vMerge/>
        </w:tcPr>
        <w:p w:rsidR="00566C92" w:rsidRPr="00B24C33" w:rsidRDefault="00566C92" w:rsidP="00E87F1D">
          <w:pPr>
            <w:pStyle w:val="Altbilgi"/>
            <w:jc w:val="center"/>
            <w:rPr>
              <w:rFonts w:ascii="Times New Roman" w:hAnsi="Times New Roman"/>
            </w:rPr>
          </w:pPr>
        </w:p>
      </w:tc>
    </w:tr>
  </w:tbl>
  <w:p w:rsidR="00E55DCD" w:rsidRDefault="006B3EF6">
    <w:pPr>
      <w:pStyle w:val="Altbilgi"/>
    </w:pPr>
    <w:r>
      <w:t>İA-</w:t>
    </w:r>
    <w:r w:rsidR="00AF310C">
      <w:t>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4E0" w:rsidRDefault="001D24E0" w:rsidP="00E345CF">
      <w:r>
        <w:separator/>
      </w:r>
    </w:p>
  </w:footnote>
  <w:footnote w:type="continuationSeparator" w:id="0">
    <w:p w:rsidR="001D24E0" w:rsidRDefault="001D24E0" w:rsidP="00E34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5CF" w:rsidRDefault="00E345CF" w:rsidP="00E345CF">
    <w:pPr>
      <w:pStyle w:val="stbilgi"/>
      <w:ind w:left="142" w:hanging="142"/>
    </w:pPr>
  </w:p>
  <w:tbl>
    <w:tblPr>
      <w:tblW w:w="6002" w:type="pct"/>
      <w:tblInd w:w="-923"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561"/>
      <w:gridCol w:w="9497"/>
    </w:tblGrid>
    <w:tr w:rsidR="00A71247" w:rsidRPr="00211120" w:rsidTr="00A71247">
      <w:trPr>
        <w:cantSplit/>
        <w:trHeight w:val="1024"/>
      </w:trPr>
      <w:tc>
        <w:tcPr>
          <w:tcW w:w="706" w:type="pct"/>
          <w:vAlign w:val="center"/>
        </w:tcPr>
        <w:p w:rsidR="00E345CF" w:rsidRPr="00BD403F" w:rsidRDefault="00E345CF" w:rsidP="00E87F1D">
          <w:pPr>
            <w:jc w:val="center"/>
            <w:rPr>
              <w:b/>
              <w:sz w:val="22"/>
              <w:szCs w:val="22"/>
            </w:rPr>
          </w:pPr>
          <w:r>
            <w:rPr>
              <w:noProof/>
            </w:rPr>
            <w:drawing>
              <wp:inline distT="0" distB="0" distL="0" distR="0" wp14:anchorId="4E536F1F" wp14:editId="71DADC10">
                <wp:extent cx="673100" cy="650875"/>
                <wp:effectExtent l="0" t="0" r="0" b="0"/>
                <wp:docPr id="1" name="Resim 1" descr="aaa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aa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650875"/>
                        </a:xfrm>
                        <a:prstGeom prst="rect">
                          <a:avLst/>
                        </a:prstGeom>
                        <a:noFill/>
                        <a:ln>
                          <a:noFill/>
                        </a:ln>
                      </pic:spPr>
                    </pic:pic>
                  </a:graphicData>
                </a:graphic>
              </wp:inline>
            </w:drawing>
          </w:r>
        </w:p>
      </w:tc>
      <w:tc>
        <w:tcPr>
          <w:tcW w:w="4294" w:type="pct"/>
          <w:vAlign w:val="center"/>
        </w:tcPr>
        <w:p w:rsidR="00062D32" w:rsidRDefault="00E345CF" w:rsidP="00062D32">
          <w:pPr>
            <w:pStyle w:val="Default"/>
            <w:jc w:val="center"/>
            <w:rPr>
              <w:rFonts w:ascii="Times New Roman" w:hAnsi="Times New Roman"/>
              <w:b/>
              <w:bCs/>
              <w:sz w:val="32"/>
              <w:szCs w:val="32"/>
            </w:rPr>
          </w:pPr>
          <w:r w:rsidRPr="00E345CF">
            <w:rPr>
              <w:rFonts w:ascii="Times New Roman" w:hAnsi="Times New Roman"/>
              <w:b/>
              <w:bCs/>
              <w:sz w:val="32"/>
              <w:szCs w:val="32"/>
            </w:rPr>
            <w:t>KIRIKKALE ÜNİVERSİTESİ</w:t>
          </w:r>
        </w:p>
        <w:p w:rsidR="009D4C13" w:rsidRPr="009D4C13" w:rsidRDefault="009D4C13" w:rsidP="009D4C13">
          <w:pPr>
            <w:autoSpaceDE w:val="0"/>
            <w:autoSpaceDN w:val="0"/>
            <w:adjustRightInd w:val="0"/>
            <w:jc w:val="center"/>
            <w:rPr>
              <w:rFonts w:ascii="Times New Roman" w:eastAsiaTheme="minorHAnsi" w:hAnsi="Times New Roman"/>
              <w:color w:val="000000"/>
              <w:szCs w:val="24"/>
              <w:lang w:eastAsia="en-US"/>
            </w:rPr>
          </w:pPr>
          <w:r w:rsidRPr="009D4C13">
            <w:rPr>
              <w:rFonts w:ascii="Times New Roman" w:eastAsiaTheme="minorHAnsi" w:hAnsi="Times New Roman"/>
              <w:b/>
              <w:bCs/>
              <w:color w:val="000000"/>
              <w:szCs w:val="24"/>
              <w:lang w:eastAsia="en-US"/>
            </w:rPr>
            <w:t>Taşınır Mal Giriş İşlemleri</w:t>
          </w:r>
        </w:p>
        <w:p w:rsidR="00E345CF" w:rsidRPr="00C56923" w:rsidRDefault="009D4C13" w:rsidP="009D4C13">
          <w:pPr>
            <w:pStyle w:val="stbilgi"/>
            <w:jc w:val="center"/>
            <w:rPr>
              <w:b/>
              <w:bCs/>
              <w:sz w:val="32"/>
              <w:szCs w:val="32"/>
            </w:rPr>
          </w:pPr>
          <w:r w:rsidRPr="009D4C13">
            <w:rPr>
              <w:rFonts w:ascii="Times New Roman" w:eastAsiaTheme="minorHAnsi" w:hAnsi="Times New Roman"/>
              <w:b/>
              <w:bCs/>
              <w:color w:val="000000"/>
              <w:szCs w:val="24"/>
              <w:lang w:eastAsia="en-US"/>
            </w:rPr>
            <w:t>İş Akış Şeması</w:t>
          </w:r>
        </w:p>
      </w:tc>
    </w:tr>
  </w:tbl>
  <w:p w:rsidR="00E345CF" w:rsidRDefault="00E345C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5CF"/>
    <w:rsid w:val="000115CB"/>
    <w:rsid w:val="000177D7"/>
    <w:rsid w:val="00021CD8"/>
    <w:rsid w:val="00037074"/>
    <w:rsid w:val="000513F4"/>
    <w:rsid w:val="00062D32"/>
    <w:rsid w:val="000B1317"/>
    <w:rsid w:val="000F0207"/>
    <w:rsid w:val="000F49C6"/>
    <w:rsid w:val="00104C1F"/>
    <w:rsid w:val="00105EE8"/>
    <w:rsid w:val="001B074A"/>
    <w:rsid w:val="001D24E0"/>
    <w:rsid w:val="001D4831"/>
    <w:rsid w:val="001E5773"/>
    <w:rsid w:val="002315A5"/>
    <w:rsid w:val="002629E3"/>
    <w:rsid w:val="00371776"/>
    <w:rsid w:val="00372EC0"/>
    <w:rsid w:val="00386D93"/>
    <w:rsid w:val="003F2C0C"/>
    <w:rsid w:val="00430C8D"/>
    <w:rsid w:val="004355FC"/>
    <w:rsid w:val="00436CA6"/>
    <w:rsid w:val="00483449"/>
    <w:rsid w:val="004B5A16"/>
    <w:rsid w:val="00501AE9"/>
    <w:rsid w:val="0052120D"/>
    <w:rsid w:val="00566C92"/>
    <w:rsid w:val="005B6C2B"/>
    <w:rsid w:val="0067427A"/>
    <w:rsid w:val="00694F0C"/>
    <w:rsid w:val="006B3EF6"/>
    <w:rsid w:val="006B727A"/>
    <w:rsid w:val="0070686E"/>
    <w:rsid w:val="00734B5C"/>
    <w:rsid w:val="00734BA4"/>
    <w:rsid w:val="0075699D"/>
    <w:rsid w:val="007C077C"/>
    <w:rsid w:val="007F7170"/>
    <w:rsid w:val="00835C91"/>
    <w:rsid w:val="00847BB3"/>
    <w:rsid w:val="0088252B"/>
    <w:rsid w:val="008F6F6F"/>
    <w:rsid w:val="00934388"/>
    <w:rsid w:val="009438C4"/>
    <w:rsid w:val="009D4C13"/>
    <w:rsid w:val="009F41C6"/>
    <w:rsid w:val="00A71247"/>
    <w:rsid w:val="00A76A93"/>
    <w:rsid w:val="00AF310C"/>
    <w:rsid w:val="00B25EFB"/>
    <w:rsid w:val="00B5795E"/>
    <w:rsid w:val="00B6133E"/>
    <w:rsid w:val="00B62C27"/>
    <w:rsid w:val="00C37F4D"/>
    <w:rsid w:val="00C80A97"/>
    <w:rsid w:val="00D51C56"/>
    <w:rsid w:val="00D87745"/>
    <w:rsid w:val="00DA1881"/>
    <w:rsid w:val="00DE4BB4"/>
    <w:rsid w:val="00E01BFC"/>
    <w:rsid w:val="00E34394"/>
    <w:rsid w:val="00E345CF"/>
    <w:rsid w:val="00E55DCD"/>
    <w:rsid w:val="00E67842"/>
    <w:rsid w:val="00E876B5"/>
    <w:rsid w:val="00EB1855"/>
    <w:rsid w:val="00ED12D4"/>
    <w:rsid w:val="00EE09DA"/>
    <w:rsid w:val="00F00E5A"/>
    <w:rsid w:val="00F1738F"/>
    <w:rsid w:val="00F26863"/>
    <w:rsid w:val="00F87E5C"/>
    <w:rsid w:val="00F95002"/>
    <w:rsid w:val="00FA67F8"/>
    <w:rsid w:val="00FC39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247"/>
    <w:pPr>
      <w:spacing w:after="0" w:line="240" w:lineRule="auto"/>
    </w:pPr>
    <w:rPr>
      <w:rFonts w:ascii="Times" w:eastAsia="Times" w:hAnsi="Times"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E345CF"/>
    <w:pPr>
      <w:tabs>
        <w:tab w:val="center" w:pos="4536"/>
        <w:tab w:val="right" w:pos="9072"/>
      </w:tabs>
    </w:pPr>
  </w:style>
  <w:style w:type="character" w:customStyle="1" w:styleId="stbilgiChar">
    <w:name w:val="Üstbilgi Char"/>
    <w:basedOn w:val="VarsaylanParagrafYazTipi"/>
    <w:link w:val="stbilgi"/>
    <w:rsid w:val="00E345CF"/>
  </w:style>
  <w:style w:type="paragraph" w:styleId="Altbilgi">
    <w:name w:val="footer"/>
    <w:basedOn w:val="Normal"/>
    <w:link w:val="AltbilgiChar"/>
    <w:unhideWhenUsed/>
    <w:rsid w:val="00E345CF"/>
    <w:pPr>
      <w:tabs>
        <w:tab w:val="center" w:pos="4536"/>
        <w:tab w:val="right" w:pos="9072"/>
      </w:tabs>
    </w:pPr>
  </w:style>
  <w:style w:type="character" w:customStyle="1" w:styleId="AltbilgiChar">
    <w:name w:val="Altbilgi Char"/>
    <w:basedOn w:val="VarsaylanParagrafYazTipi"/>
    <w:link w:val="Altbilgi"/>
    <w:rsid w:val="00E345CF"/>
  </w:style>
  <w:style w:type="paragraph" w:styleId="BalonMetni">
    <w:name w:val="Balloon Text"/>
    <w:basedOn w:val="Normal"/>
    <w:link w:val="BalonMetniChar"/>
    <w:uiPriority w:val="99"/>
    <w:semiHidden/>
    <w:unhideWhenUsed/>
    <w:rsid w:val="00E345CF"/>
    <w:rPr>
      <w:rFonts w:ascii="Tahoma" w:hAnsi="Tahoma" w:cs="Tahoma"/>
      <w:sz w:val="16"/>
      <w:szCs w:val="16"/>
    </w:rPr>
  </w:style>
  <w:style w:type="character" w:customStyle="1" w:styleId="BalonMetniChar">
    <w:name w:val="Balon Metni Char"/>
    <w:basedOn w:val="VarsaylanParagrafYazTipi"/>
    <w:link w:val="BalonMetni"/>
    <w:uiPriority w:val="99"/>
    <w:semiHidden/>
    <w:rsid w:val="00E345CF"/>
    <w:rPr>
      <w:rFonts w:ascii="Tahoma" w:hAnsi="Tahoma" w:cs="Tahoma"/>
      <w:sz w:val="16"/>
      <w:szCs w:val="16"/>
    </w:rPr>
  </w:style>
  <w:style w:type="paragraph" w:customStyle="1" w:styleId="Default">
    <w:name w:val="Default"/>
    <w:rsid w:val="00E345CF"/>
    <w:pPr>
      <w:autoSpaceDE w:val="0"/>
      <w:autoSpaceDN w:val="0"/>
      <w:adjustRightInd w:val="0"/>
      <w:spacing w:after="0" w:line="240" w:lineRule="auto"/>
    </w:pPr>
    <w:rPr>
      <w:rFonts w:ascii="Arial" w:hAnsi="Arial" w:cs="Arial"/>
      <w:color w:val="000000"/>
      <w:sz w:val="24"/>
      <w:szCs w:val="24"/>
    </w:rPr>
  </w:style>
  <w:style w:type="character" w:styleId="SayfaNumaras">
    <w:name w:val="page number"/>
    <w:basedOn w:val="VarsaylanParagrafYazTipi"/>
    <w:rsid w:val="00566C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247"/>
    <w:pPr>
      <w:spacing w:after="0" w:line="240" w:lineRule="auto"/>
    </w:pPr>
    <w:rPr>
      <w:rFonts w:ascii="Times" w:eastAsia="Times" w:hAnsi="Times"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E345CF"/>
    <w:pPr>
      <w:tabs>
        <w:tab w:val="center" w:pos="4536"/>
        <w:tab w:val="right" w:pos="9072"/>
      </w:tabs>
    </w:pPr>
  </w:style>
  <w:style w:type="character" w:customStyle="1" w:styleId="stbilgiChar">
    <w:name w:val="Üstbilgi Char"/>
    <w:basedOn w:val="VarsaylanParagrafYazTipi"/>
    <w:link w:val="stbilgi"/>
    <w:rsid w:val="00E345CF"/>
  </w:style>
  <w:style w:type="paragraph" w:styleId="Altbilgi">
    <w:name w:val="footer"/>
    <w:basedOn w:val="Normal"/>
    <w:link w:val="AltbilgiChar"/>
    <w:unhideWhenUsed/>
    <w:rsid w:val="00E345CF"/>
    <w:pPr>
      <w:tabs>
        <w:tab w:val="center" w:pos="4536"/>
        <w:tab w:val="right" w:pos="9072"/>
      </w:tabs>
    </w:pPr>
  </w:style>
  <w:style w:type="character" w:customStyle="1" w:styleId="AltbilgiChar">
    <w:name w:val="Altbilgi Char"/>
    <w:basedOn w:val="VarsaylanParagrafYazTipi"/>
    <w:link w:val="Altbilgi"/>
    <w:rsid w:val="00E345CF"/>
  </w:style>
  <w:style w:type="paragraph" w:styleId="BalonMetni">
    <w:name w:val="Balloon Text"/>
    <w:basedOn w:val="Normal"/>
    <w:link w:val="BalonMetniChar"/>
    <w:uiPriority w:val="99"/>
    <w:semiHidden/>
    <w:unhideWhenUsed/>
    <w:rsid w:val="00E345CF"/>
    <w:rPr>
      <w:rFonts w:ascii="Tahoma" w:hAnsi="Tahoma" w:cs="Tahoma"/>
      <w:sz w:val="16"/>
      <w:szCs w:val="16"/>
    </w:rPr>
  </w:style>
  <w:style w:type="character" w:customStyle="1" w:styleId="BalonMetniChar">
    <w:name w:val="Balon Metni Char"/>
    <w:basedOn w:val="VarsaylanParagrafYazTipi"/>
    <w:link w:val="BalonMetni"/>
    <w:uiPriority w:val="99"/>
    <w:semiHidden/>
    <w:rsid w:val="00E345CF"/>
    <w:rPr>
      <w:rFonts w:ascii="Tahoma" w:hAnsi="Tahoma" w:cs="Tahoma"/>
      <w:sz w:val="16"/>
      <w:szCs w:val="16"/>
    </w:rPr>
  </w:style>
  <w:style w:type="paragraph" w:customStyle="1" w:styleId="Default">
    <w:name w:val="Default"/>
    <w:rsid w:val="00E345CF"/>
    <w:pPr>
      <w:autoSpaceDE w:val="0"/>
      <w:autoSpaceDN w:val="0"/>
      <w:adjustRightInd w:val="0"/>
      <w:spacing w:after="0" w:line="240" w:lineRule="auto"/>
    </w:pPr>
    <w:rPr>
      <w:rFonts w:ascii="Arial" w:hAnsi="Arial" w:cs="Arial"/>
      <w:color w:val="000000"/>
      <w:sz w:val="24"/>
      <w:szCs w:val="24"/>
    </w:rPr>
  </w:style>
  <w:style w:type="character" w:styleId="SayfaNumaras">
    <w:name w:val="page number"/>
    <w:basedOn w:val="VarsaylanParagrafYazTipi"/>
    <w:rsid w:val="00566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DD575-0313-4E29-8564-C9C13E297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755</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dc:creator>
  <cp:lastModifiedBy>ahmet</cp:lastModifiedBy>
  <cp:revision>2</cp:revision>
  <cp:lastPrinted>2017-02-13T13:20:00Z</cp:lastPrinted>
  <dcterms:created xsi:type="dcterms:W3CDTF">2017-02-13T13:21:00Z</dcterms:created>
  <dcterms:modified xsi:type="dcterms:W3CDTF">2017-02-13T13:21:00Z</dcterms:modified>
</cp:coreProperties>
</file>