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70" w:rsidRDefault="002C7A70" w:rsidP="002C7A70">
      <w:pPr>
        <w:pStyle w:val="NormalWeb"/>
        <w:spacing w:before="0" w:beforeAutospacing="0" w:after="150" w:afterAutospacing="0"/>
        <w:jc w:val="both"/>
        <w:rPr>
          <w:rFonts w:ascii="Arial" w:hAnsi="Arial" w:cs="Arial"/>
          <w:color w:val="777777"/>
          <w:sz w:val="20"/>
          <w:szCs w:val="20"/>
        </w:rPr>
      </w:pPr>
      <w:r>
        <w:rPr>
          <w:rFonts w:ascii="Arial" w:hAnsi="Arial" w:cs="Arial"/>
          <w:b/>
          <w:bCs/>
          <w:color w:val="777777"/>
          <w:sz w:val="20"/>
          <w:szCs w:val="20"/>
        </w:rPr>
        <w:t>SMM (Serbest Müşavir Mühendis) Yetki Belgesi Ders Tamamlama Kursunun 29.02.2020 tarihinde açılması planlanmaktadır. Ders almak isteyen katılımcıların aşağıda belirtilen açıklamalar doğrultusunda 27.02.2020 tarihine kadar kurs ücretlerini yatırmaları gerekmektedir. Sınıflar kontenjan dahilinde sınırlı bulunmaktadır. 27.02.2020 tarihine kadar ücretlerini yatıran katılımcılara öncelik verilecektir.</w:t>
      </w:r>
    </w:p>
    <w:p w:rsidR="002C7A70" w:rsidRDefault="002C7A70" w:rsidP="002C7A70">
      <w:pPr>
        <w:pStyle w:val="NormalWeb"/>
        <w:spacing w:before="0" w:beforeAutospacing="0" w:after="150" w:afterAutospacing="0"/>
        <w:jc w:val="both"/>
        <w:rPr>
          <w:rFonts w:ascii="Arial" w:hAnsi="Arial" w:cs="Arial"/>
          <w:color w:val="777777"/>
          <w:sz w:val="20"/>
          <w:szCs w:val="20"/>
        </w:rPr>
      </w:pPr>
      <w:r>
        <w:rPr>
          <w:rFonts w:ascii="Arial" w:hAnsi="Arial" w:cs="Arial"/>
          <w:b/>
          <w:bCs/>
          <w:color w:val="777777"/>
          <w:sz w:val="20"/>
          <w:szCs w:val="20"/>
        </w:rPr>
        <w:t>SMM (Serbest Müşavir Mühendis) Yetki Be</w:t>
      </w:r>
      <w:bookmarkStart w:id="0" w:name="_GoBack"/>
      <w:bookmarkEnd w:id="0"/>
      <w:r>
        <w:rPr>
          <w:rFonts w:ascii="Arial" w:hAnsi="Arial" w:cs="Arial"/>
          <w:b/>
          <w:bCs/>
          <w:color w:val="777777"/>
          <w:sz w:val="20"/>
          <w:szCs w:val="20"/>
        </w:rPr>
        <w:t>lgesi Ders Tamamlama Programı</w:t>
      </w:r>
    </w:p>
    <w:p w:rsidR="002C7A70" w:rsidRDefault="002C7A70" w:rsidP="002C7A70">
      <w:pPr>
        <w:pStyle w:val="NormalWeb"/>
        <w:spacing w:before="0" w:beforeAutospacing="0" w:after="150" w:afterAutospacing="0"/>
        <w:jc w:val="both"/>
        <w:rPr>
          <w:rFonts w:ascii="Arial" w:hAnsi="Arial" w:cs="Arial"/>
          <w:color w:val="777777"/>
          <w:sz w:val="20"/>
          <w:szCs w:val="20"/>
        </w:rPr>
      </w:pPr>
      <w:r>
        <w:rPr>
          <w:rFonts w:ascii="Arial" w:hAnsi="Arial" w:cs="Arial"/>
          <w:color w:val="777777"/>
          <w:sz w:val="20"/>
          <w:szCs w:val="20"/>
        </w:rPr>
        <w:t xml:space="preserve">Üniversitelerin Elektrik-Elektronik Mühendisliği Bölümlerinden mezun olup Serbest Müşavir Mühendis olarak çalışmak isteyen mühendislerin “Elektrik 1 </w:t>
      </w:r>
      <w:proofErr w:type="spellStart"/>
      <w:r>
        <w:rPr>
          <w:rFonts w:ascii="Arial" w:hAnsi="Arial" w:cs="Arial"/>
          <w:color w:val="777777"/>
          <w:sz w:val="20"/>
          <w:szCs w:val="20"/>
        </w:rPr>
        <w:t>kV</w:t>
      </w:r>
      <w:proofErr w:type="spellEnd"/>
      <w:r>
        <w:rPr>
          <w:rFonts w:ascii="Arial" w:hAnsi="Arial" w:cs="Arial"/>
          <w:color w:val="777777"/>
          <w:sz w:val="20"/>
          <w:szCs w:val="20"/>
        </w:rPr>
        <w:t xml:space="preserve">. </w:t>
      </w:r>
      <w:proofErr w:type="spellStart"/>
      <w:r>
        <w:rPr>
          <w:rFonts w:ascii="Arial" w:hAnsi="Arial" w:cs="Arial"/>
          <w:color w:val="777777"/>
          <w:sz w:val="20"/>
          <w:szCs w:val="20"/>
        </w:rPr>
        <w:t>Üstu</w:t>
      </w:r>
      <w:proofErr w:type="spellEnd"/>
      <w:r>
        <w:rPr>
          <w:rFonts w:ascii="Arial" w:hAnsi="Arial" w:cs="Arial"/>
          <w:color w:val="777777"/>
          <w:sz w:val="20"/>
          <w:szCs w:val="20"/>
        </w:rPr>
        <w:t xml:space="preserve">̈ ve 1 </w:t>
      </w:r>
      <w:proofErr w:type="spellStart"/>
      <w:r>
        <w:rPr>
          <w:rFonts w:ascii="Arial" w:hAnsi="Arial" w:cs="Arial"/>
          <w:color w:val="777777"/>
          <w:sz w:val="20"/>
          <w:szCs w:val="20"/>
        </w:rPr>
        <w:t>kV</w:t>
      </w:r>
      <w:proofErr w:type="spellEnd"/>
      <w:r>
        <w:rPr>
          <w:rFonts w:ascii="Arial" w:hAnsi="Arial" w:cs="Arial"/>
          <w:color w:val="777777"/>
          <w:sz w:val="20"/>
          <w:szCs w:val="20"/>
        </w:rPr>
        <w:t>. Altı Tesisler SMM Belgesi” alabilmeleri için, EMO Serbest Müşavir Mühendislik Hizmetleri Yönetmeliği’nin 9. Maddesinin 8. fıkrası gereği almaları gereken derslere yönelik SMM Yetki Belgesi Ders Tamamlama Programı gerçekleştirilecektir.</w:t>
      </w:r>
    </w:p>
    <w:p w:rsidR="002C7A70" w:rsidRDefault="002C7A70" w:rsidP="002C7A70">
      <w:pPr>
        <w:pStyle w:val="NormalWeb"/>
        <w:spacing w:before="0" w:beforeAutospacing="0" w:after="150" w:afterAutospacing="0"/>
        <w:rPr>
          <w:rFonts w:ascii="Arial" w:hAnsi="Arial" w:cs="Arial"/>
          <w:color w:val="777777"/>
          <w:sz w:val="20"/>
          <w:szCs w:val="20"/>
        </w:rPr>
      </w:pPr>
      <w:r>
        <w:rPr>
          <w:rFonts w:ascii="Arial" w:hAnsi="Arial" w:cs="Arial"/>
          <w:color w:val="777777"/>
          <w:sz w:val="20"/>
          <w:szCs w:val="20"/>
        </w:rPr>
        <w:t>Her bir ders süresi 42 saattir.</w:t>
      </w:r>
    </w:p>
    <w:p w:rsidR="002C7A70" w:rsidRDefault="002C7A70" w:rsidP="002C7A70">
      <w:pPr>
        <w:pStyle w:val="NormalWeb"/>
        <w:spacing w:before="0" w:beforeAutospacing="0" w:after="150" w:afterAutospacing="0"/>
        <w:jc w:val="both"/>
        <w:rPr>
          <w:rFonts w:ascii="Arial" w:hAnsi="Arial" w:cs="Arial"/>
          <w:color w:val="777777"/>
          <w:sz w:val="20"/>
          <w:szCs w:val="20"/>
        </w:rPr>
      </w:pPr>
      <w:r>
        <w:rPr>
          <w:rFonts w:ascii="Arial" w:hAnsi="Arial" w:cs="Arial"/>
          <w:color w:val="777777"/>
          <w:sz w:val="20"/>
          <w:szCs w:val="20"/>
        </w:rPr>
        <w:t xml:space="preserve">Her bir ders ücreti KDV dahil 800,00 TL </w:t>
      </w:r>
      <w:proofErr w:type="spellStart"/>
      <w:r>
        <w:rPr>
          <w:rFonts w:ascii="Arial" w:hAnsi="Arial" w:cs="Arial"/>
          <w:color w:val="777777"/>
          <w:sz w:val="20"/>
          <w:szCs w:val="20"/>
        </w:rPr>
        <w:t>dir</w:t>
      </w:r>
      <w:proofErr w:type="spellEnd"/>
      <w:r>
        <w:rPr>
          <w:rFonts w:ascii="Arial" w:hAnsi="Arial" w:cs="Arial"/>
          <w:color w:val="777777"/>
          <w:sz w:val="20"/>
          <w:szCs w:val="20"/>
        </w:rPr>
        <w:t>.</w:t>
      </w:r>
    </w:p>
    <w:p w:rsidR="002C7A70" w:rsidRDefault="002C7A70" w:rsidP="002C7A70">
      <w:pPr>
        <w:pStyle w:val="NormalWeb"/>
        <w:spacing w:before="0" w:beforeAutospacing="0" w:after="150" w:afterAutospacing="0"/>
        <w:rPr>
          <w:rFonts w:ascii="Arial" w:hAnsi="Arial" w:cs="Arial"/>
          <w:color w:val="777777"/>
          <w:sz w:val="20"/>
          <w:szCs w:val="20"/>
        </w:rPr>
      </w:pPr>
      <w:r>
        <w:rPr>
          <w:rFonts w:ascii="Arial" w:hAnsi="Arial" w:cs="Arial"/>
          <w:color w:val="777777"/>
          <w:sz w:val="20"/>
          <w:szCs w:val="20"/>
        </w:rPr>
        <w:t>AÇILACAK DERSLER</w:t>
      </w:r>
    </w:p>
    <w:p w:rsidR="002C7A70" w:rsidRDefault="002C7A70" w:rsidP="002C7A70">
      <w:pPr>
        <w:pStyle w:val="NormalWeb"/>
        <w:spacing w:before="0" w:beforeAutospacing="0" w:after="150" w:afterAutospacing="0"/>
        <w:rPr>
          <w:rFonts w:ascii="Arial" w:hAnsi="Arial" w:cs="Arial"/>
          <w:color w:val="777777"/>
          <w:sz w:val="20"/>
          <w:szCs w:val="20"/>
        </w:rPr>
      </w:pPr>
      <w:r>
        <w:rPr>
          <w:rFonts w:ascii="Arial" w:hAnsi="Arial" w:cs="Arial"/>
          <w:color w:val="777777"/>
          <w:sz w:val="20"/>
          <w:szCs w:val="20"/>
        </w:rPr>
        <w:t>1-Yüksek Gerilim Tekniği</w:t>
      </w:r>
    </w:p>
    <w:p w:rsidR="002C7A70" w:rsidRDefault="002C7A70" w:rsidP="002C7A70">
      <w:pPr>
        <w:pStyle w:val="NormalWeb"/>
        <w:spacing w:before="0" w:beforeAutospacing="0" w:after="150" w:afterAutospacing="0"/>
        <w:rPr>
          <w:rFonts w:ascii="Arial" w:hAnsi="Arial" w:cs="Arial"/>
          <w:color w:val="777777"/>
          <w:sz w:val="20"/>
          <w:szCs w:val="20"/>
        </w:rPr>
      </w:pPr>
      <w:r>
        <w:rPr>
          <w:rFonts w:ascii="Arial" w:hAnsi="Arial" w:cs="Arial"/>
          <w:color w:val="777777"/>
          <w:sz w:val="20"/>
          <w:szCs w:val="20"/>
        </w:rPr>
        <w:t>2-Elektrik Tesisleri </w:t>
      </w:r>
    </w:p>
    <w:p w:rsidR="002C7A70" w:rsidRDefault="002C7A70" w:rsidP="002C7A70">
      <w:pPr>
        <w:pStyle w:val="NormalWeb"/>
        <w:spacing w:before="0" w:beforeAutospacing="0" w:after="150" w:afterAutospacing="0"/>
        <w:rPr>
          <w:rFonts w:ascii="Arial" w:hAnsi="Arial" w:cs="Arial"/>
          <w:color w:val="777777"/>
          <w:sz w:val="20"/>
          <w:szCs w:val="20"/>
        </w:rPr>
      </w:pPr>
      <w:r>
        <w:rPr>
          <w:rFonts w:ascii="Arial" w:hAnsi="Arial" w:cs="Arial"/>
          <w:color w:val="777777"/>
          <w:sz w:val="20"/>
          <w:szCs w:val="20"/>
        </w:rPr>
        <w:t>3-Güç Sistem Analizi</w:t>
      </w:r>
    </w:p>
    <w:p w:rsidR="00AE3F80" w:rsidRPr="002C7A70" w:rsidRDefault="00AE3F80" w:rsidP="002C7A70"/>
    <w:sectPr w:rsidR="00AE3F80" w:rsidRPr="002C7A70" w:rsidSect="002C7A70">
      <w:pgSz w:w="11906" w:h="8391" w:orient="landscape"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70"/>
    <w:rsid w:val="002959C4"/>
    <w:rsid w:val="002C7A70"/>
    <w:rsid w:val="00AE3F80"/>
    <w:rsid w:val="00BE5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8395A-B28A-41AB-8F92-843A9910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C7A70"/>
    <w:rPr>
      <w:color w:val="0000FF"/>
      <w:u w:val="single"/>
    </w:rPr>
  </w:style>
  <w:style w:type="paragraph" w:styleId="NormalWeb">
    <w:name w:val="Normal (Web)"/>
    <w:basedOn w:val="Normal"/>
    <w:uiPriority w:val="99"/>
    <w:semiHidden/>
    <w:unhideWhenUsed/>
    <w:rsid w:val="002C7A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gungunes</dc:creator>
  <cp:keywords/>
  <dc:description/>
  <cp:lastModifiedBy>ramazan gungunes</cp:lastModifiedBy>
  <cp:revision>1</cp:revision>
  <dcterms:created xsi:type="dcterms:W3CDTF">2020-02-23T12:01:00Z</dcterms:created>
  <dcterms:modified xsi:type="dcterms:W3CDTF">2020-02-23T12:03:00Z</dcterms:modified>
</cp:coreProperties>
</file>