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8B" w:rsidRDefault="0029358B" w:rsidP="0029358B">
      <w:pPr>
        <w:jc w:val="center"/>
        <w:rPr>
          <w:b/>
        </w:rPr>
      </w:pPr>
      <w:r>
        <w:rPr>
          <w:b/>
        </w:rPr>
        <w:t>KIRIKKALE ÜNİVERSİTESİNDEN</w:t>
      </w:r>
    </w:p>
    <w:p w:rsidR="00965F2C" w:rsidRPr="00BF5D38" w:rsidRDefault="007F5B6E" w:rsidP="0012245B">
      <w:pPr>
        <w:jc w:val="center"/>
        <w:rPr>
          <w:b/>
        </w:rPr>
      </w:pPr>
      <w:r>
        <w:rPr>
          <w:b/>
        </w:rPr>
        <w:t>TIP FAKÜLTESİ</w:t>
      </w:r>
      <w:r w:rsidR="0029358B">
        <w:rPr>
          <w:b/>
        </w:rPr>
        <w:t xml:space="preserve">NDE ÇALIŞTIRILMAK ÜZERE </w:t>
      </w:r>
      <w:r w:rsidR="00BF5D38" w:rsidRPr="00BF5D38">
        <w:rPr>
          <w:b/>
        </w:rPr>
        <w:t>4/B SÖZLEŞMELİ PERSONEL ALIM İLANI</w:t>
      </w:r>
    </w:p>
    <w:p w:rsidR="00BF5D38" w:rsidRPr="006673DC" w:rsidRDefault="00BF5D38" w:rsidP="006673DC">
      <w:pPr>
        <w:jc w:val="both"/>
        <w:rPr>
          <w:rFonts w:ascii="Times New Roman" w:hAnsi="Times New Roman" w:cs="Times New Roman"/>
        </w:rPr>
      </w:pPr>
      <w:r w:rsidRPr="006673DC">
        <w:rPr>
          <w:rFonts w:ascii="Times New Roman" w:hAnsi="Times New Roman" w:cs="Times New Roman"/>
        </w:rPr>
        <w:t xml:space="preserve">Üniversitemiz Tıp Fakültesinde giderleri genel bütçeden karşılanmak üzere 657 sayılı Devlet memurları Kanunun 4 üncü maddesinin (B) fıkrası uyarınca Sözleşmeli Personel olarak istihdam edilmek üzere 06.06.1978 tarihli ve 7/15754 sayılı kararnameye ekli </w:t>
      </w:r>
      <w:proofErr w:type="gramStart"/>
      <w:r w:rsidRPr="006673DC">
        <w:rPr>
          <w:rFonts w:ascii="Times New Roman" w:hAnsi="Times New Roman" w:cs="Times New Roman"/>
        </w:rPr>
        <w:t>28/06/2007</w:t>
      </w:r>
      <w:proofErr w:type="gramEnd"/>
      <w:r w:rsidRPr="006673DC">
        <w:rPr>
          <w:rFonts w:ascii="Times New Roman" w:hAnsi="Times New Roman" w:cs="Times New Roman"/>
        </w:rPr>
        <w:t xml:space="preserve"> tarih ve 26566 sayılı Resmi gazetede yayımlanan Sözleşmeli Personel Çalıştırılmasına İlişkin esaslarda değişiklik Yapılmasına Dair Esaslar ‘da yer alan ek 2 inci maddenin (B) fıkrasına göre 2016 KPSS(B) grubu puan sırası esas alınmak suretiyle aşağıda belirtilen pozisyonlara sözleşmeli personel alınacaktır.</w:t>
      </w:r>
    </w:p>
    <w:p w:rsidR="00BF5D38" w:rsidRPr="006673DC" w:rsidRDefault="00BF5D38" w:rsidP="006673DC">
      <w:pPr>
        <w:jc w:val="both"/>
        <w:rPr>
          <w:rFonts w:ascii="Times New Roman" w:hAnsi="Times New Roman" w:cs="Times New Roman"/>
        </w:rPr>
      </w:pPr>
    </w:p>
    <w:tbl>
      <w:tblPr>
        <w:tblStyle w:val="TabloKlavuzu"/>
        <w:tblW w:w="9747" w:type="dxa"/>
        <w:tblLook w:val="04A0" w:firstRow="1" w:lastRow="0" w:firstColumn="1" w:lastColumn="0" w:noHBand="0" w:noVBand="1"/>
      </w:tblPr>
      <w:tblGrid>
        <w:gridCol w:w="790"/>
        <w:gridCol w:w="1547"/>
        <w:gridCol w:w="1110"/>
        <w:gridCol w:w="1729"/>
        <w:gridCol w:w="4571"/>
      </w:tblGrid>
      <w:tr w:rsidR="00965F2C" w:rsidRPr="006673DC" w:rsidTr="00BF5D38">
        <w:tc>
          <w:tcPr>
            <w:tcW w:w="790" w:type="dxa"/>
          </w:tcPr>
          <w:p w:rsidR="00965F2C" w:rsidRPr="006673DC" w:rsidRDefault="00965F2C" w:rsidP="006673DC">
            <w:pPr>
              <w:jc w:val="both"/>
              <w:rPr>
                <w:rFonts w:ascii="Times New Roman" w:hAnsi="Times New Roman" w:cs="Times New Roman"/>
                <w:b/>
              </w:rPr>
            </w:pPr>
            <w:r w:rsidRPr="006673DC">
              <w:rPr>
                <w:rFonts w:ascii="Times New Roman" w:hAnsi="Times New Roman" w:cs="Times New Roman"/>
                <w:b/>
              </w:rPr>
              <w:t xml:space="preserve"> </w:t>
            </w:r>
            <w:r w:rsidR="00BF5D38" w:rsidRPr="006673DC">
              <w:rPr>
                <w:rFonts w:ascii="Times New Roman" w:hAnsi="Times New Roman" w:cs="Times New Roman"/>
                <w:b/>
              </w:rPr>
              <w:t xml:space="preserve">SIRA </w:t>
            </w:r>
            <w:r w:rsidRPr="006673DC">
              <w:rPr>
                <w:rFonts w:ascii="Times New Roman" w:hAnsi="Times New Roman" w:cs="Times New Roman"/>
                <w:b/>
              </w:rPr>
              <w:t>NO</w:t>
            </w:r>
          </w:p>
        </w:tc>
        <w:tc>
          <w:tcPr>
            <w:tcW w:w="1547" w:type="dxa"/>
          </w:tcPr>
          <w:p w:rsidR="00BF5D38" w:rsidRPr="006673DC" w:rsidRDefault="00BF5D38" w:rsidP="006673DC">
            <w:pPr>
              <w:jc w:val="both"/>
              <w:rPr>
                <w:rFonts w:ascii="Times New Roman" w:hAnsi="Times New Roman" w:cs="Times New Roman"/>
                <w:b/>
              </w:rPr>
            </w:pPr>
          </w:p>
          <w:p w:rsidR="00965F2C" w:rsidRPr="006673DC" w:rsidRDefault="00965F2C" w:rsidP="006673DC">
            <w:pPr>
              <w:jc w:val="both"/>
              <w:rPr>
                <w:rFonts w:ascii="Times New Roman" w:hAnsi="Times New Roman" w:cs="Times New Roman"/>
                <w:b/>
              </w:rPr>
            </w:pPr>
            <w:r w:rsidRPr="006673DC">
              <w:rPr>
                <w:rFonts w:ascii="Times New Roman" w:hAnsi="Times New Roman" w:cs="Times New Roman"/>
                <w:b/>
              </w:rPr>
              <w:t>UNVANI</w:t>
            </w:r>
          </w:p>
        </w:tc>
        <w:tc>
          <w:tcPr>
            <w:tcW w:w="1110" w:type="dxa"/>
          </w:tcPr>
          <w:p w:rsidR="00965F2C" w:rsidRPr="006673DC" w:rsidRDefault="00965F2C" w:rsidP="006673DC">
            <w:pPr>
              <w:jc w:val="both"/>
              <w:rPr>
                <w:rFonts w:ascii="Times New Roman" w:hAnsi="Times New Roman" w:cs="Times New Roman"/>
                <w:b/>
              </w:rPr>
            </w:pPr>
            <w:r w:rsidRPr="006673DC">
              <w:rPr>
                <w:rFonts w:ascii="Times New Roman" w:hAnsi="Times New Roman" w:cs="Times New Roman"/>
                <w:b/>
              </w:rPr>
              <w:t>KADRO SAYISI</w:t>
            </w:r>
          </w:p>
        </w:tc>
        <w:tc>
          <w:tcPr>
            <w:tcW w:w="1729" w:type="dxa"/>
          </w:tcPr>
          <w:p w:rsidR="00965F2C" w:rsidRPr="006673DC" w:rsidRDefault="00965F2C" w:rsidP="006673DC">
            <w:pPr>
              <w:jc w:val="both"/>
              <w:rPr>
                <w:rFonts w:ascii="Times New Roman" w:hAnsi="Times New Roman" w:cs="Times New Roman"/>
                <w:b/>
              </w:rPr>
            </w:pPr>
            <w:r w:rsidRPr="006673DC">
              <w:rPr>
                <w:rFonts w:ascii="Times New Roman" w:hAnsi="Times New Roman" w:cs="Times New Roman"/>
                <w:b/>
              </w:rPr>
              <w:t>ÖĞRENİM DURUMU</w:t>
            </w:r>
          </w:p>
        </w:tc>
        <w:tc>
          <w:tcPr>
            <w:tcW w:w="4571" w:type="dxa"/>
          </w:tcPr>
          <w:p w:rsidR="00BF5D38" w:rsidRPr="006673DC" w:rsidRDefault="00BF5D38" w:rsidP="006673DC">
            <w:pPr>
              <w:jc w:val="both"/>
              <w:rPr>
                <w:rFonts w:ascii="Times New Roman" w:hAnsi="Times New Roman" w:cs="Times New Roman"/>
                <w:b/>
              </w:rPr>
            </w:pPr>
          </w:p>
          <w:p w:rsidR="00965F2C" w:rsidRPr="006673DC" w:rsidRDefault="00965F2C" w:rsidP="006673DC">
            <w:pPr>
              <w:jc w:val="both"/>
              <w:rPr>
                <w:rFonts w:ascii="Times New Roman" w:hAnsi="Times New Roman" w:cs="Times New Roman"/>
                <w:b/>
              </w:rPr>
            </w:pPr>
            <w:r w:rsidRPr="006673DC">
              <w:rPr>
                <w:rFonts w:ascii="Times New Roman" w:hAnsi="Times New Roman" w:cs="Times New Roman"/>
                <w:b/>
              </w:rPr>
              <w:t>ARANAN NİTELİKLER</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1</w:t>
            </w:r>
          </w:p>
        </w:tc>
        <w:tc>
          <w:tcPr>
            <w:tcW w:w="1547" w:type="dxa"/>
          </w:tcPr>
          <w:p w:rsidR="00965F2C" w:rsidRPr="006673DC" w:rsidRDefault="001B1EF6" w:rsidP="006673DC">
            <w:pPr>
              <w:jc w:val="both"/>
              <w:rPr>
                <w:rFonts w:ascii="Times New Roman" w:hAnsi="Times New Roman" w:cs="Times New Roman"/>
              </w:rPr>
            </w:pPr>
            <w:r>
              <w:rPr>
                <w:rFonts w:ascii="Times New Roman" w:hAnsi="Times New Roman" w:cs="Times New Roman"/>
              </w:rPr>
              <w:t>Hemşire</w:t>
            </w:r>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40</w:t>
            </w:r>
          </w:p>
        </w:tc>
        <w:tc>
          <w:tcPr>
            <w:tcW w:w="1729" w:type="dxa"/>
          </w:tcPr>
          <w:p w:rsidR="00965F2C" w:rsidRPr="006673DC" w:rsidRDefault="00965F2C" w:rsidP="006673DC">
            <w:pPr>
              <w:jc w:val="both"/>
              <w:rPr>
                <w:rFonts w:ascii="Times New Roman" w:hAnsi="Times New Roman" w:cs="Times New Roman"/>
                <w:color w:val="000000" w:themeColor="text1"/>
              </w:rPr>
            </w:pPr>
            <w:r w:rsidRPr="006673DC">
              <w:rPr>
                <w:rFonts w:ascii="Times New Roman" w:hAnsi="Times New Roman" w:cs="Times New Roman"/>
                <w:color w:val="000000" w:themeColor="text1"/>
              </w:rPr>
              <w:t>Lisans</w:t>
            </w:r>
          </w:p>
        </w:tc>
        <w:tc>
          <w:tcPr>
            <w:tcW w:w="4571"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Hemşirelik Fakültesi ya da Sağlık Bilimleri Fakültesi Hemşirelik Bölümü veya</w:t>
            </w:r>
            <w:r w:rsidR="00BF5D38" w:rsidRPr="006673DC">
              <w:rPr>
                <w:rFonts w:ascii="Times New Roman" w:hAnsi="Times New Roman" w:cs="Times New Roman"/>
                <w:color w:val="000000" w:themeColor="text1"/>
              </w:rPr>
              <w:t xml:space="preserve"> </w:t>
            </w:r>
            <w:r w:rsidRPr="006673DC">
              <w:rPr>
                <w:rFonts w:ascii="Times New Roman" w:hAnsi="Times New Roman" w:cs="Times New Roman"/>
                <w:color w:val="000000" w:themeColor="text1"/>
              </w:rPr>
              <w:t>Hemşirelik Yüksekokulu 4 yıllık lisans mezunu olmak.</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2</w:t>
            </w:r>
          </w:p>
        </w:tc>
        <w:tc>
          <w:tcPr>
            <w:tcW w:w="1547"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Fizyoterapist</w:t>
            </w:r>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6</w:t>
            </w:r>
          </w:p>
        </w:tc>
        <w:tc>
          <w:tcPr>
            <w:tcW w:w="1729" w:type="dxa"/>
          </w:tcPr>
          <w:p w:rsidR="00965F2C" w:rsidRPr="006673DC" w:rsidRDefault="00965F2C" w:rsidP="006673DC">
            <w:pPr>
              <w:jc w:val="both"/>
              <w:rPr>
                <w:rFonts w:ascii="Times New Roman" w:hAnsi="Times New Roman" w:cs="Times New Roman"/>
                <w:color w:val="000000" w:themeColor="text1"/>
              </w:rPr>
            </w:pPr>
            <w:r w:rsidRPr="006673DC">
              <w:rPr>
                <w:rFonts w:ascii="Times New Roman" w:hAnsi="Times New Roman" w:cs="Times New Roman"/>
                <w:color w:val="000000" w:themeColor="text1"/>
              </w:rPr>
              <w:t>Lisans</w:t>
            </w:r>
          </w:p>
        </w:tc>
        <w:tc>
          <w:tcPr>
            <w:tcW w:w="4571" w:type="dxa"/>
          </w:tcPr>
          <w:p w:rsidR="00965F2C" w:rsidRPr="006673DC" w:rsidRDefault="00965F2C" w:rsidP="006673DC">
            <w:pPr>
              <w:jc w:val="both"/>
              <w:rPr>
                <w:rFonts w:ascii="Times New Roman" w:hAnsi="Times New Roman" w:cs="Times New Roman"/>
                <w:color w:val="000000" w:themeColor="text1"/>
              </w:rPr>
            </w:pPr>
            <w:r w:rsidRPr="006673DC">
              <w:rPr>
                <w:rFonts w:ascii="Times New Roman" w:hAnsi="Times New Roman" w:cs="Times New Roman"/>
                <w:color w:val="000000" w:themeColor="text1"/>
              </w:rPr>
              <w:t xml:space="preserve">Fizyoterapi ve Rehabilitasyon/ </w:t>
            </w:r>
            <w:r w:rsidRPr="006673DC">
              <w:rPr>
                <w:rFonts w:ascii="Times New Roman" w:hAnsi="Times New Roman" w:cs="Times New Roman"/>
              </w:rPr>
              <w:t>Fizik Tedavi ve Rehabilitasyon</w:t>
            </w:r>
            <w:r w:rsidRPr="006673DC">
              <w:rPr>
                <w:rFonts w:ascii="Times New Roman" w:hAnsi="Times New Roman" w:cs="Times New Roman"/>
                <w:color w:val="000000" w:themeColor="text1"/>
              </w:rPr>
              <w:t xml:space="preserve"> Bölümü 4 yıllık lisans mezunu olmak.</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3</w:t>
            </w:r>
          </w:p>
        </w:tc>
        <w:tc>
          <w:tcPr>
            <w:tcW w:w="1547"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Psikolog</w:t>
            </w:r>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1</w:t>
            </w:r>
          </w:p>
        </w:tc>
        <w:tc>
          <w:tcPr>
            <w:tcW w:w="1729"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Lisans</w:t>
            </w:r>
          </w:p>
        </w:tc>
        <w:tc>
          <w:tcPr>
            <w:tcW w:w="4571" w:type="dxa"/>
          </w:tcPr>
          <w:p w:rsidR="00965F2C" w:rsidRPr="006673DC" w:rsidRDefault="001A001A" w:rsidP="002E0A6B">
            <w:pPr>
              <w:jc w:val="both"/>
              <w:rPr>
                <w:rFonts w:ascii="Times New Roman" w:hAnsi="Times New Roman" w:cs="Times New Roman"/>
              </w:rPr>
            </w:pPr>
            <w:r>
              <w:rPr>
                <w:rFonts w:ascii="Times New Roman" w:hAnsi="Times New Roman" w:cs="Times New Roman"/>
              </w:rPr>
              <w:t xml:space="preserve">Yükseköğretim Kurumlarının </w:t>
            </w:r>
            <w:r w:rsidR="00965F2C" w:rsidRPr="006673DC">
              <w:rPr>
                <w:rFonts w:ascii="Times New Roman" w:hAnsi="Times New Roman" w:cs="Times New Roman"/>
              </w:rPr>
              <w:t>Psikoloji bölümü</w:t>
            </w:r>
            <w:r>
              <w:rPr>
                <w:rFonts w:ascii="Times New Roman" w:hAnsi="Times New Roman" w:cs="Times New Roman"/>
              </w:rPr>
              <w:t xml:space="preserve"> Lisans mezunu olmak</w:t>
            </w:r>
            <w:r w:rsidR="00965F2C" w:rsidRPr="006673DC">
              <w:rPr>
                <w:rFonts w:ascii="Times New Roman" w:hAnsi="Times New Roman" w:cs="Times New Roman"/>
              </w:rPr>
              <w:t xml:space="preserve"> ve </w:t>
            </w:r>
            <w:r w:rsidR="002E0A6B">
              <w:rPr>
                <w:rFonts w:ascii="Times New Roman" w:hAnsi="Times New Roman" w:cs="Times New Roman"/>
              </w:rPr>
              <w:t>l</w:t>
            </w:r>
            <w:r w:rsidR="00965F2C" w:rsidRPr="006673DC">
              <w:rPr>
                <w:rFonts w:ascii="Times New Roman" w:hAnsi="Times New Roman" w:cs="Times New Roman"/>
              </w:rPr>
              <w:t xml:space="preserve">isans eğitimi içinde </w:t>
            </w:r>
            <w:proofErr w:type="gramStart"/>
            <w:r w:rsidR="00234B07">
              <w:rPr>
                <w:rFonts w:ascii="Times New Roman" w:hAnsi="Times New Roman" w:cs="Times New Roman"/>
              </w:rPr>
              <w:t>yada</w:t>
            </w:r>
            <w:proofErr w:type="gramEnd"/>
            <w:r w:rsidR="00234B07">
              <w:rPr>
                <w:rFonts w:ascii="Times New Roman" w:hAnsi="Times New Roman" w:cs="Times New Roman"/>
              </w:rPr>
              <w:t xml:space="preserve"> sonrasında </w:t>
            </w:r>
            <w:r w:rsidR="00965F2C" w:rsidRPr="006673DC">
              <w:rPr>
                <w:rFonts w:ascii="Times New Roman" w:hAnsi="Times New Roman" w:cs="Times New Roman"/>
              </w:rPr>
              <w:t>MMPI değerlendirmesi eğitimi almış olmak.</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4</w:t>
            </w:r>
          </w:p>
        </w:tc>
        <w:tc>
          <w:tcPr>
            <w:tcW w:w="1547" w:type="dxa"/>
          </w:tcPr>
          <w:p w:rsidR="00965F2C" w:rsidRPr="006673DC" w:rsidRDefault="0063516D" w:rsidP="00B6011E">
            <w:pPr>
              <w:jc w:val="both"/>
              <w:rPr>
                <w:rFonts w:ascii="Times New Roman" w:hAnsi="Times New Roman" w:cs="Times New Roman"/>
              </w:rPr>
            </w:pPr>
            <w:r>
              <w:rPr>
                <w:rFonts w:ascii="Times New Roman" w:hAnsi="Times New Roman" w:cs="Times New Roman"/>
              </w:rPr>
              <w:t xml:space="preserve">Röntgen </w:t>
            </w:r>
            <w:r w:rsidR="009C4947">
              <w:rPr>
                <w:rFonts w:ascii="Times New Roman" w:hAnsi="Times New Roman" w:cs="Times New Roman"/>
              </w:rPr>
              <w:t>Teknisyeni</w:t>
            </w:r>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3</w:t>
            </w:r>
          </w:p>
        </w:tc>
        <w:tc>
          <w:tcPr>
            <w:tcW w:w="1729" w:type="dxa"/>
          </w:tcPr>
          <w:p w:rsidR="00965F2C" w:rsidRPr="006673DC" w:rsidRDefault="00965F2C" w:rsidP="006673DC">
            <w:pPr>
              <w:jc w:val="both"/>
              <w:rPr>
                <w:rFonts w:ascii="Times New Roman" w:hAnsi="Times New Roman" w:cs="Times New Roman"/>
                <w:color w:val="000000" w:themeColor="text1"/>
              </w:rPr>
            </w:pPr>
            <w:r w:rsidRPr="006673DC">
              <w:rPr>
                <w:rFonts w:ascii="Times New Roman" w:hAnsi="Times New Roman" w:cs="Times New Roman"/>
                <w:color w:val="000000" w:themeColor="text1"/>
              </w:rPr>
              <w:t>Ön lisans</w:t>
            </w:r>
          </w:p>
        </w:tc>
        <w:tc>
          <w:tcPr>
            <w:tcW w:w="4571"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Tıbbi Görüntüleme Teknikleri 2 yıllık ön lisans mezunu olmak</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5</w:t>
            </w:r>
          </w:p>
        </w:tc>
        <w:tc>
          <w:tcPr>
            <w:tcW w:w="1547" w:type="dxa"/>
          </w:tcPr>
          <w:p w:rsidR="00965F2C" w:rsidRPr="006673DC" w:rsidRDefault="00B6011E" w:rsidP="006673DC">
            <w:pPr>
              <w:jc w:val="both"/>
              <w:rPr>
                <w:rFonts w:ascii="Times New Roman" w:hAnsi="Times New Roman" w:cs="Times New Roman"/>
              </w:rPr>
            </w:pPr>
            <w:r>
              <w:rPr>
                <w:rFonts w:ascii="Times New Roman" w:hAnsi="Times New Roman" w:cs="Times New Roman"/>
              </w:rPr>
              <w:t>Diğer Sağlık Personeli</w:t>
            </w:r>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3</w:t>
            </w:r>
          </w:p>
        </w:tc>
        <w:tc>
          <w:tcPr>
            <w:tcW w:w="1729" w:type="dxa"/>
          </w:tcPr>
          <w:p w:rsidR="00965F2C" w:rsidRPr="006673DC" w:rsidRDefault="00965F2C" w:rsidP="006673DC">
            <w:pPr>
              <w:jc w:val="both"/>
              <w:rPr>
                <w:rFonts w:ascii="Times New Roman" w:hAnsi="Times New Roman" w:cs="Times New Roman"/>
                <w:color w:val="000000" w:themeColor="text1"/>
              </w:rPr>
            </w:pPr>
            <w:r w:rsidRPr="006673DC">
              <w:rPr>
                <w:rFonts w:ascii="Times New Roman" w:hAnsi="Times New Roman" w:cs="Times New Roman"/>
                <w:color w:val="000000" w:themeColor="text1"/>
              </w:rPr>
              <w:t>Ön lisans</w:t>
            </w:r>
          </w:p>
        </w:tc>
        <w:tc>
          <w:tcPr>
            <w:tcW w:w="4571"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Sağlık Hizmetleri Meslek Yüksekokulu Anestezi Bölümü 2 yıllık ön lisans mezunu olmak.</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6</w:t>
            </w:r>
          </w:p>
        </w:tc>
        <w:tc>
          <w:tcPr>
            <w:tcW w:w="1547" w:type="dxa"/>
          </w:tcPr>
          <w:p w:rsidR="00965F2C" w:rsidRPr="006673DC" w:rsidRDefault="00B6011E" w:rsidP="00B6011E">
            <w:pPr>
              <w:jc w:val="both"/>
              <w:rPr>
                <w:rFonts w:ascii="Times New Roman" w:hAnsi="Times New Roman" w:cs="Times New Roman"/>
              </w:rPr>
            </w:pPr>
            <w:r>
              <w:rPr>
                <w:rFonts w:ascii="Times New Roman" w:hAnsi="Times New Roman" w:cs="Times New Roman"/>
              </w:rPr>
              <w:t>Diğer Sağlık Personeli</w:t>
            </w:r>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5</w:t>
            </w:r>
          </w:p>
        </w:tc>
        <w:tc>
          <w:tcPr>
            <w:tcW w:w="1729" w:type="dxa"/>
          </w:tcPr>
          <w:p w:rsidR="00965F2C" w:rsidRPr="006673DC" w:rsidRDefault="00965F2C" w:rsidP="006673DC">
            <w:pPr>
              <w:jc w:val="both"/>
              <w:rPr>
                <w:rFonts w:ascii="Times New Roman" w:hAnsi="Times New Roman" w:cs="Times New Roman"/>
                <w:color w:val="000000" w:themeColor="text1"/>
              </w:rPr>
            </w:pPr>
            <w:r w:rsidRPr="006673DC">
              <w:rPr>
                <w:rFonts w:ascii="Times New Roman" w:hAnsi="Times New Roman" w:cs="Times New Roman"/>
                <w:color w:val="000000" w:themeColor="text1"/>
              </w:rPr>
              <w:t>Ön lisans</w:t>
            </w:r>
          </w:p>
        </w:tc>
        <w:tc>
          <w:tcPr>
            <w:tcW w:w="4571"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Sağlık Hizmetleri Meslek Yüksekokulu Tıbbi Laboratuvar Teknikleri 2 yıllık ön lisans mezunu olmak (Hastanenin farklı bölümlerinde görevlendirilmek üzere)</w:t>
            </w:r>
          </w:p>
        </w:tc>
      </w:tr>
      <w:tr w:rsidR="00965F2C" w:rsidRPr="006673DC" w:rsidTr="00BF5D38">
        <w:tc>
          <w:tcPr>
            <w:tcW w:w="79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7</w:t>
            </w:r>
          </w:p>
        </w:tc>
        <w:tc>
          <w:tcPr>
            <w:tcW w:w="1547" w:type="dxa"/>
          </w:tcPr>
          <w:p w:rsidR="00965F2C" w:rsidRPr="006673DC" w:rsidRDefault="001B1EF6" w:rsidP="006673DC">
            <w:pPr>
              <w:jc w:val="both"/>
              <w:rPr>
                <w:rFonts w:ascii="Times New Roman" w:hAnsi="Times New Roman" w:cs="Times New Roman"/>
              </w:rPr>
            </w:pPr>
            <w:r>
              <w:rPr>
                <w:rFonts w:ascii="Times New Roman" w:hAnsi="Times New Roman" w:cs="Times New Roman"/>
              </w:rPr>
              <w:t>Ebe</w:t>
            </w:r>
            <w:bookmarkStart w:id="0" w:name="_GoBack"/>
            <w:bookmarkEnd w:id="0"/>
          </w:p>
        </w:tc>
        <w:tc>
          <w:tcPr>
            <w:tcW w:w="1110"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5</w:t>
            </w:r>
          </w:p>
        </w:tc>
        <w:tc>
          <w:tcPr>
            <w:tcW w:w="1729"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color w:val="000000" w:themeColor="text1"/>
              </w:rPr>
              <w:t>Lisans</w:t>
            </w:r>
          </w:p>
        </w:tc>
        <w:tc>
          <w:tcPr>
            <w:tcW w:w="4571" w:type="dxa"/>
          </w:tcPr>
          <w:p w:rsidR="00965F2C" w:rsidRPr="006673DC" w:rsidRDefault="00965F2C" w:rsidP="006673DC">
            <w:pPr>
              <w:jc w:val="both"/>
              <w:rPr>
                <w:rFonts w:ascii="Times New Roman" w:hAnsi="Times New Roman" w:cs="Times New Roman"/>
              </w:rPr>
            </w:pPr>
            <w:r w:rsidRPr="006673DC">
              <w:rPr>
                <w:rFonts w:ascii="Times New Roman" w:hAnsi="Times New Roman" w:cs="Times New Roman"/>
              </w:rPr>
              <w:t>Fakülte veya Yüksekokulların Ebelik bölümü/ programı 4 yıllık lisans mezunu olmak</w:t>
            </w:r>
          </w:p>
        </w:tc>
      </w:tr>
    </w:tbl>
    <w:p w:rsidR="00BF5D38" w:rsidRPr="006673DC" w:rsidRDefault="00BF5D38" w:rsidP="006673DC">
      <w:pPr>
        <w:jc w:val="both"/>
        <w:rPr>
          <w:rFonts w:ascii="Times New Roman" w:hAnsi="Times New Roman" w:cs="Times New Roman"/>
        </w:rPr>
      </w:pPr>
    </w:p>
    <w:p w:rsidR="009E3CF8" w:rsidRPr="006673DC" w:rsidRDefault="00B76A3D" w:rsidP="006673DC">
      <w:pPr>
        <w:jc w:val="both"/>
        <w:rPr>
          <w:rFonts w:ascii="Times New Roman" w:hAnsi="Times New Roman" w:cs="Times New Roman"/>
        </w:rPr>
      </w:pPr>
      <w:r w:rsidRPr="006673DC">
        <w:rPr>
          <w:rFonts w:ascii="Times New Roman" w:hAnsi="Times New Roman" w:cs="Times New Roman"/>
        </w:rPr>
        <w:t>BAŞVURUDA ARANACAK GENEL ŞARTLAR</w:t>
      </w:r>
    </w:p>
    <w:p w:rsidR="00B76A3D" w:rsidRPr="006673DC" w:rsidRDefault="006673DC" w:rsidP="006673DC">
      <w:pPr>
        <w:jc w:val="both"/>
        <w:rPr>
          <w:rFonts w:ascii="Times New Roman" w:hAnsi="Times New Roman" w:cs="Times New Roman"/>
        </w:rPr>
      </w:pPr>
      <w:r>
        <w:rPr>
          <w:rFonts w:ascii="Times New Roman" w:hAnsi="Times New Roman" w:cs="Times New Roman"/>
        </w:rPr>
        <w:t>1-</w:t>
      </w:r>
      <w:r w:rsidR="005A78F1">
        <w:rPr>
          <w:rFonts w:ascii="Times New Roman" w:hAnsi="Times New Roman" w:cs="Times New Roman"/>
        </w:rPr>
        <w:t xml:space="preserve">657 </w:t>
      </w:r>
      <w:r w:rsidR="00B76A3D" w:rsidRPr="006673DC">
        <w:rPr>
          <w:rFonts w:ascii="Times New Roman" w:hAnsi="Times New Roman" w:cs="Times New Roman"/>
        </w:rPr>
        <w:t>Sayılı Devlet Memurları kanununun 48. Maddesinde belirtilen şartları taşımak</w:t>
      </w:r>
      <w:r w:rsidR="00F86EEF">
        <w:rPr>
          <w:rFonts w:ascii="Times New Roman" w:hAnsi="Times New Roman" w:cs="Times New Roman"/>
        </w:rPr>
        <w:t>,</w:t>
      </w:r>
      <w:r w:rsidR="00B76A3D" w:rsidRPr="006673DC">
        <w:rPr>
          <w:rFonts w:ascii="Times New Roman" w:hAnsi="Times New Roman" w:cs="Times New Roman"/>
        </w:rPr>
        <w:t xml:space="preserve"> </w:t>
      </w:r>
    </w:p>
    <w:p w:rsidR="007E4A2F" w:rsidRPr="006673DC" w:rsidRDefault="00061C7C" w:rsidP="006673DC">
      <w:pPr>
        <w:jc w:val="both"/>
        <w:rPr>
          <w:rFonts w:ascii="Times New Roman" w:hAnsi="Times New Roman" w:cs="Times New Roman"/>
        </w:rPr>
      </w:pPr>
      <w:r w:rsidRPr="006673DC">
        <w:rPr>
          <w:rFonts w:ascii="Times New Roman" w:hAnsi="Times New Roman" w:cs="Times New Roman"/>
        </w:rPr>
        <w:t xml:space="preserve">2- </w:t>
      </w:r>
      <w:r w:rsidR="007E4A2F" w:rsidRPr="006673DC">
        <w:rPr>
          <w:rFonts w:ascii="Times New Roman" w:hAnsi="Times New Roman" w:cs="Times New Roman"/>
        </w:rPr>
        <w:t>Türkiye Cumhuriyeti Vatandaşı olmak</w:t>
      </w:r>
      <w:r w:rsidR="00F86EEF">
        <w:rPr>
          <w:rFonts w:ascii="Times New Roman" w:hAnsi="Times New Roman" w:cs="Times New Roman"/>
        </w:rPr>
        <w:t>,</w:t>
      </w:r>
    </w:p>
    <w:p w:rsidR="007E4A2F" w:rsidRPr="006673DC" w:rsidRDefault="00061C7C" w:rsidP="006673DC">
      <w:pPr>
        <w:jc w:val="both"/>
        <w:rPr>
          <w:rFonts w:ascii="Times New Roman" w:hAnsi="Times New Roman" w:cs="Times New Roman"/>
        </w:rPr>
      </w:pPr>
      <w:r w:rsidRPr="006673DC">
        <w:rPr>
          <w:rFonts w:ascii="Times New Roman" w:hAnsi="Times New Roman" w:cs="Times New Roman"/>
        </w:rPr>
        <w:t>3-</w:t>
      </w:r>
      <w:r w:rsidR="006673DC">
        <w:rPr>
          <w:rFonts w:ascii="Times New Roman" w:hAnsi="Times New Roman" w:cs="Times New Roman"/>
        </w:rPr>
        <w:t xml:space="preserve"> </w:t>
      </w:r>
      <w:r w:rsidR="007E4A2F" w:rsidRPr="006673DC">
        <w:rPr>
          <w:rFonts w:ascii="Times New Roman" w:hAnsi="Times New Roman" w:cs="Times New Roman"/>
        </w:rPr>
        <w:t>Kamu haklarından mahrum bulunmamak</w:t>
      </w:r>
      <w:r w:rsidR="00F86EEF">
        <w:rPr>
          <w:rFonts w:ascii="Times New Roman" w:hAnsi="Times New Roman" w:cs="Times New Roman"/>
        </w:rPr>
        <w:t>,</w:t>
      </w:r>
    </w:p>
    <w:p w:rsidR="007E4A2F" w:rsidRPr="006673DC" w:rsidRDefault="006673DC" w:rsidP="006673DC">
      <w:pPr>
        <w:jc w:val="both"/>
        <w:rPr>
          <w:rFonts w:ascii="Times New Roman" w:hAnsi="Times New Roman" w:cs="Times New Roman"/>
        </w:rPr>
      </w:pPr>
      <w:r w:rsidRPr="006673DC">
        <w:rPr>
          <w:rFonts w:ascii="Times New Roman" w:hAnsi="Times New Roman" w:cs="Times New Roman"/>
        </w:rPr>
        <w:t>4-</w:t>
      </w:r>
      <w:r>
        <w:rPr>
          <w:rFonts w:ascii="Times New Roman" w:hAnsi="Times New Roman" w:cs="Times New Roman"/>
        </w:rPr>
        <w:t xml:space="preserve"> </w:t>
      </w:r>
      <w:r w:rsidR="007E4A2F" w:rsidRPr="006673DC">
        <w:rPr>
          <w:rFonts w:ascii="Times New Roman" w:hAnsi="Times New Roman" w:cs="Times New Roman"/>
        </w:rPr>
        <w:t xml:space="preserve">Türk Ceza </w:t>
      </w:r>
      <w:r>
        <w:rPr>
          <w:rFonts w:ascii="Times New Roman" w:hAnsi="Times New Roman" w:cs="Times New Roman"/>
        </w:rPr>
        <w:t>K</w:t>
      </w:r>
      <w:r w:rsidR="007E4A2F" w:rsidRPr="006673DC">
        <w:rPr>
          <w:rFonts w:ascii="Times New Roman" w:hAnsi="Times New Roman" w:cs="Times New Roman"/>
        </w:rPr>
        <w:t>anun</w:t>
      </w:r>
      <w:r w:rsidR="007F3D63">
        <w:rPr>
          <w:rFonts w:ascii="Times New Roman" w:hAnsi="Times New Roman" w:cs="Times New Roman"/>
        </w:rPr>
        <w:t>’</w:t>
      </w:r>
      <w:r w:rsidR="007E4A2F" w:rsidRPr="006673DC">
        <w:rPr>
          <w:rFonts w:ascii="Times New Roman" w:hAnsi="Times New Roman" w:cs="Times New Roman"/>
        </w:rPr>
        <w:t xml:space="preserve">un 53. 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w:t>
      </w:r>
      <w:proofErr w:type="gramStart"/>
      <w:r w:rsidR="007E4A2F" w:rsidRPr="006673DC">
        <w:rPr>
          <w:rFonts w:ascii="Times New Roman" w:hAnsi="Times New Roman" w:cs="Times New Roman"/>
        </w:rPr>
        <w:t>irtikap</w:t>
      </w:r>
      <w:proofErr w:type="gramEnd"/>
      <w:r w:rsidR="007E4A2F" w:rsidRPr="006673DC">
        <w:rPr>
          <w:rFonts w:ascii="Times New Roman" w:hAnsi="Times New Roman" w:cs="Times New Roman"/>
        </w:rPr>
        <w:t>, rüşvet,</w:t>
      </w:r>
      <w:r>
        <w:rPr>
          <w:rFonts w:ascii="Times New Roman" w:hAnsi="Times New Roman" w:cs="Times New Roman"/>
        </w:rPr>
        <w:t xml:space="preserve"> hırsızlık, dolandırıcılık, saht</w:t>
      </w:r>
      <w:r w:rsidR="007E4A2F" w:rsidRPr="006673DC">
        <w:rPr>
          <w:rFonts w:ascii="Times New Roman" w:hAnsi="Times New Roman" w:cs="Times New Roman"/>
        </w:rPr>
        <w:t>ecilik, güveni kötüye kullanma, hileli iflas, ihaleye fesat karıştırma, edimin ifasına fesat karıştırma, suçtan kaynaklanan mal varlığı değerlerini aklama veya kaçak</w:t>
      </w:r>
      <w:r>
        <w:rPr>
          <w:rFonts w:ascii="Times New Roman" w:hAnsi="Times New Roman" w:cs="Times New Roman"/>
        </w:rPr>
        <w:t>ç</w:t>
      </w:r>
      <w:r w:rsidR="007F3D63">
        <w:rPr>
          <w:rFonts w:ascii="Times New Roman" w:hAnsi="Times New Roman" w:cs="Times New Roman"/>
        </w:rPr>
        <w:t>ılık suçlarından mahk</w:t>
      </w:r>
      <w:r w:rsidR="00F86EEF">
        <w:rPr>
          <w:rFonts w:ascii="Times New Roman" w:hAnsi="Times New Roman" w:cs="Times New Roman"/>
        </w:rPr>
        <w:t>um olmamak,</w:t>
      </w:r>
    </w:p>
    <w:p w:rsidR="00061C7C" w:rsidRPr="006673DC" w:rsidRDefault="006673DC" w:rsidP="006673DC">
      <w:pPr>
        <w:jc w:val="both"/>
        <w:rPr>
          <w:rFonts w:ascii="Times New Roman" w:hAnsi="Times New Roman" w:cs="Times New Roman"/>
        </w:rPr>
      </w:pPr>
      <w:r w:rsidRPr="006673DC">
        <w:rPr>
          <w:rFonts w:ascii="Times New Roman" w:hAnsi="Times New Roman" w:cs="Times New Roman"/>
        </w:rPr>
        <w:t>5-</w:t>
      </w:r>
      <w:r>
        <w:rPr>
          <w:rFonts w:ascii="Times New Roman" w:hAnsi="Times New Roman" w:cs="Times New Roman"/>
        </w:rPr>
        <w:t xml:space="preserve"> </w:t>
      </w:r>
      <w:r w:rsidR="00061C7C" w:rsidRPr="006673DC">
        <w:rPr>
          <w:rFonts w:ascii="Times New Roman" w:hAnsi="Times New Roman" w:cs="Times New Roman"/>
        </w:rPr>
        <w:t>Erkekler için</w:t>
      </w:r>
      <w:r w:rsidR="00F86EEF">
        <w:rPr>
          <w:rFonts w:ascii="Times New Roman" w:hAnsi="Times New Roman" w:cs="Times New Roman"/>
        </w:rPr>
        <w:t xml:space="preserve">; askerlikle ilgisi bulunmamak, </w:t>
      </w:r>
      <w:r w:rsidR="00061C7C" w:rsidRPr="006673DC">
        <w:rPr>
          <w:rFonts w:ascii="Times New Roman" w:hAnsi="Times New Roman" w:cs="Times New Roman"/>
        </w:rPr>
        <w:t xml:space="preserve">muvazzaf askerlik hizmetini yapmış yahut ertelemiş veya </w:t>
      </w:r>
      <w:r w:rsidR="00F86EEF">
        <w:rPr>
          <w:rFonts w:ascii="Times New Roman" w:hAnsi="Times New Roman" w:cs="Times New Roman"/>
        </w:rPr>
        <w:t>yedek sınıfına geçirilmiş olmak,</w:t>
      </w:r>
    </w:p>
    <w:p w:rsidR="00061C7C" w:rsidRPr="006673DC" w:rsidRDefault="006673DC" w:rsidP="006673DC">
      <w:pPr>
        <w:jc w:val="both"/>
        <w:rPr>
          <w:rFonts w:ascii="Times New Roman" w:hAnsi="Times New Roman" w:cs="Times New Roman"/>
        </w:rPr>
      </w:pPr>
      <w:r>
        <w:rPr>
          <w:rFonts w:ascii="Times New Roman" w:hAnsi="Times New Roman" w:cs="Times New Roman"/>
        </w:rPr>
        <w:t xml:space="preserve">6- </w:t>
      </w:r>
      <w:r w:rsidR="00061C7C" w:rsidRPr="006673DC">
        <w:rPr>
          <w:rFonts w:ascii="Times New Roman" w:hAnsi="Times New Roman" w:cs="Times New Roman"/>
        </w:rPr>
        <w:t>657 sayılı Kanun’un 53. Maddesi hükümleri saklı kalmak kaydıyla görevini devamlı yapmasına, engel ola</w:t>
      </w:r>
      <w:r w:rsidR="000A0854" w:rsidRPr="006673DC">
        <w:rPr>
          <w:rFonts w:ascii="Times New Roman" w:hAnsi="Times New Roman" w:cs="Times New Roman"/>
        </w:rPr>
        <w:t>bilecek vücut veya akıl hastalığı veya vücut sakatlığı ile özürlü bulunmamak, nöbetli ya da gece çalışmasına en</w:t>
      </w:r>
      <w:r w:rsidR="00F86EEF">
        <w:rPr>
          <w:rFonts w:ascii="Times New Roman" w:hAnsi="Times New Roman" w:cs="Times New Roman"/>
        </w:rPr>
        <w:t>gel sağlık probleminin olmaması,</w:t>
      </w:r>
    </w:p>
    <w:p w:rsidR="00F07DB8" w:rsidRPr="00F86EEF" w:rsidRDefault="00F86EEF" w:rsidP="00F86EEF">
      <w:pPr>
        <w:jc w:val="both"/>
        <w:rPr>
          <w:rFonts w:ascii="Times New Roman" w:hAnsi="Times New Roman" w:cs="Times New Roman"/>
        </w:rPr>
      </w:pPr>
      <w:r>
        <w:rPr>
          <w:rFonts w:ascii="Times New Roman" w:hAnsi="Times New Roman" w:cs="Times New Roman"/>
        </w:rPr>
        <w:t>7-</w:t>
      </w:r>
      <w:r w:rsidR="00F07DB8" w:rsidRPr="00F86EEF">
        <w:rPr>
          <w:rFonts w:ascii="Times New Roman" w:hAnsi="Times New Roman" w:cs="Times New Roman"/>
        </w:rPr>
        <w:t>Güvenlik soruşturması ve/veya arşiv araştırması yapılması sonucunda atan</w:t>
      </w:r>
      <w:r>
        <w:rPr>
          <w:rFonts w:ascii="Times New Roman" w:hAnsi="Times New Roman" w:cs="Times New Roman"/>
        </w:rPr>
        <w:t>maya engel bir durum bulunmamak,</w:t>
      </w:r>
    </w:p>
    <w:p w:rsidR="00F07DB8" w:rsidRPr="00F86EEF" w:rsidRDefault="00F86EEF" w:rsidP="00F86EEF">
      <w:pPr>
        <w:jc w:val="both"/>
        <w:rPr>
          <w:rFonts w:ascii="Times New Roman" w:hAnsi="Times New Roman" w:cs="Times New Roman"/>
        </w:rPr>
      </w:pPr>
      <w:r>
        <w:rPr>
          <w:rFonts w:ascii="Times New Roman" w:hAnsi="Times New Roman" w:cs="Times New Roman"/>
        </w:rPr>
        <w:t>8-</w:t>
      </w:r>
      <w:r w:rsidR="00F07DB8" w:rsidRPr="00F86EEF">
        <w:rPr>
          <w:rFonts w:ascii="Times New Roman" w:hAnsi="Times New Roman" w:cs="Times New Roman"/>
        </w:rPr>
        <w:t>Herhangi bir sosyal güvenlik kurumundan emeklilik veya yaşlılık aylığı almıyor olmak</w:t>
      </w:r>
      <w:r>
        <w:rPr>
          <w:rFonts w:ascii="Times New Roman" w:hAnsi="Times New Roman" w:cs="Times New Roman"/>
        </w:rPr>
        <w:t>,</w:t>
      </w:r>
      <w:r w:rsidR="00F07DB8" w:rsidRPr="00F86EEF">
        <w:rPr>
          <w:rFonts w:ascii="Times New Roman" w:hAnsi="Times New Roman" w:cs="Times New Roman"/>
        </w:rPr>
        <w:t xml:space="preserve">  </w:t>
      </w:r>
    </w:p>
    <w:p w:rsidR="00CA2D91" w:rsidRPr="00F86EEF" w:rsidRDefault="00F86EEF" w:rsidP="00F86EEF">
      <w:pPr>
        <w:jc w:val="both"/>
        <w:rPr>
          <w:rFonts w:ascii="Times New Roman" w:hAnsi="Times New Roman" w:cs="Times New Roman"/>
        </w:rPr>
      </w:pPr>
      <w:r>
        <w:rPr>
          <w:rFonts w:ascii="Times New Roman" w:hAnsi="Times New Roman" w:cs="Times New Roman"/>
        </w:rPr>
        <w:lastRenderedPageBreak/>
        <w:t>9-</w:t>
      </w:r>
      <w:r w:rsidR="003317C0" w:rsidRPr="00F86EEF">
        <w:rPr>
          <w:rFonts w:ascii="Times New Roman" w:hAnsi="Times New Roman" w:cs="Times New Roman"/>
        </w:rPr>
        <w:t>Lisans mezunları için 2016 KPSS(B) Grubu KPSS P3, Ön</w:t>
      </w:r>
      <w:r w:rsidR="007F5B6E" w:rsidRPr="00F86EEF">
        <w:rPr>
          <w:rFonts w:ascii="Times New Roman" w:hAnsi="Times New Roman" w:cs="Times New Roman"/>
        </w:rPr>
        <w:t xml:space="preserve"> </w:t>
      </w:r>
      <w:r w:rsidR="003317C0" w:rsidRPr="00F86EEF">
        <w:rPr>
          <w:rFonts w:ascii="Times New Roman" w:hAnsi="Times New Roman" w:cs="Times New Roman"/>
        </w:rPr>
        <w:t xml:space="preserve">lisans mezunları için 2016 KPSS (B) Grubu </w:t>
      </w:r>
      <w:r>
        <w:rPr>
          <w:rFonts w:ascii="Times New Roman" w:hAnsi="Times New Roman" w:cs="Times New Roman"/>
        </w:rPr>
        <w:t>KPSS P93 puanı esas alınacaktır,</w:t>
      </w:r>
    </w:p>
    <w:p w:rsidR="00D2046B" w:rsidRPr="00F86EEF" w:rsidRDefault="00F86EEF" w:rsidP="00F86EEF">
      <w:pPr>
        <w:jc w:val="both"/>
        <w:rPr>
          <w:rFonts w:ascii="Times New Roman" w:hAnsi="Times New Roman" w:cs="Times New Roman"/>
        </w:rPr>
      </w:pPr>
      <w:r>
        <w:rPr>
          <w:rFonts w:ascii="Times New Roman" w:hAnsi="Times New Roman" w:cs="Times New Roman"/>
        </w:rPr>
        <w:t>10-</w:t>
      </w:r>
      <w:r w:rsidR="00CA2D91" w:rsidRPr="00F86EEF">
        <w:rPr>
          <w:rFonts w:ascii="Times New Roman" w:hAnsi="Times New Roman" w:cs="Times New Roman"/>
        </w:rPr>
        <w:t>Başvurulacak unvanın aranılan niteliklerini sağlamak</w:t>
      </w:r>
      <w:r>
        <w:rPr>
          <w:rFonts w:ascii="Times New Roman" w:hAnsi="Times New Roman" w:cs="Times New Roman"/>
        </w:rPr>
        <w:t>,</w:t>
      </w:r>
    </w:p>
    <w:p w:rsidR="0098485B" w:rsidRPr="00F86EEF" w:rsidRDefault="00F86EEF" w:rsidP="00F86EEF">
      <w:pPr>
        <w:jc w:val="both"/>
        <w:rPr>
          <w:rFonts w:ascii="Times New Roman" w:hAnsi="Times New Roman" w:cs="Times New Roman"/>
        </w:rPr>
      </w:pPr>
      <w:proofErr w:type="gramStart"/>
      <w:r>
        <w:rPr>
          <w:rFonts w:ascii="Times New Roman" w:hAnsi="Times New Roman" w:cs="Times New Roman"/>
        </w:rPr>
        <w:t>11-</w:t>
      </w:r>
      <w:r w:rsidR="0098485B" w:rsidRPr="00F86EEF">
        <w:rPr>
          <w:rFonts w:ascii="Times New Roman" w:hAnsi="Times New Roman" w:cs="Times New Roman"/>
        </w:rPr>
        <w:t>657 sayılı Devlet Memurları kanunun 4/B maddesinin “ Bu şekilde istihdam edilenler, hizmet sözleşmesi esaslarına aykırı hareket etmesi nedeni ile kurumlarınca sözleşmelerinin feshedilmesi veya sözleşme dönemi içerisinde Bakanlar kurulu kararı ile belirlenen istisnalar hariç sözleşmeyi tek taraflı feshetmeleri halinde, fesih tarihinden itibaren 1 yıl geçmedikçe Kurumların sözleşmeli personel pozisyonlarında istihdam edilemezler.</w:t>
      </w:r>
      <w:r w:rsidR="00337644" w:rsidRPr="00F86EEF">
        <w:rPr>
          <w:rFonts w:ascii="Times New Roman" w:hAnsi="Times New Roman" w:cs="Times New Roman"/>
        </w:rPr>
        <w:t>”hükmüne uygun olması.</w:t>
      </w:r>
      <w:proofErr w:type="gramEnd"/>
    </w:p>
    <w:p w:rsidR="000F7D1D" w:rsidRDefault="000F7D1D" w:rsidP="000F7D1D">
      <w:pPr>
        <w:pStyle w:val="ListeParagraf"/>
        <w:ind w:left="360"/>
        <w:jc w:val="both"/>
        <w:rPr>
          <w:rFonts w:ascii="Times New Roman" w:hAnsi="Times New Roman" w:cs="Times New Roman"/>
        </w:rPr>
      </w:pPr>
    </w:p>
    <w:p w:rsidR="000F7D1D" w:rsidRPr="00B30E9E" w:rsidRDefault="000F7D1D" w:rsidP="000F7D1D">
      <w:pPr>
        <w:jc w:val="both"/>
        <w:rPr>
          <w:rFonts w:ascii="Times New Roman" w:hAnsi="Times New Roman" w:cs="Times New Roman"/>
        </w:rPr>
      </w:pPr>
      <w:r w:rsidRPr="00B30E9E">
        <w:rPr>
          <w:rFonts w:ascii="Times New Roman" w:hAnsi="Times New Roman" w:cs="Times New Roman"/>
        </w:rPr>
        <w:t>İSTENEN BELGELER</w:t>
      </w:r>
    </w:p>
    <w:p w:rsidR="000F7D1D" w:rsidRPr="006673DC" w:rsidRDefault="000F7D1D" w:rsidP="000F7D1D">
      <w:pPr>
        <w:pStyle w:val="ListeParagraf"/>
        <w:numPr>
          <w:ilvl w:val="0"/>
          <w:numId w:val="5"/>
        </w:numPr>
        <w:jc w:val="both"/>
        <w:rPr>
          <w:rFonts w:ascii="Times New Roman" w:hAnsi="Times New Roman" w:cs="Times New Roman"/>
        </w:rPr>
      </w:pPr>
      <w:r w:rsidRPr="006673DC">
        <w:rPr>
          <w:rFonts w:ascii="Times New Roman" w:hAnsi="Times New Roman" w:cs="Times New Roman"/>
        </w:rPr>
        <w:t>2016 KPSS (B) Gurubu sınav sonuç belgesi</w:t>
      </w:r>
    </w:p>
    <w:p w:rsidR="000F7D1D" w:rsidRPr="006673DC" w:rsidRDefault="000F7D1D" w:rsidP="000F7D1D">
      <w:pPr>
        <w:pStyle w:val="ListeParagraf"/>
        <w:numPr>
          <w:ilvl w:val="0"/>
          <w:numId w:val="5"/>
        </w:numPr>
        <w:jc w:val="both"/>
        <w:rPr>
          <w:rFonts w:ascii="Times New Roman" w:hAnsi="Times New Roman" w:cs="Times New Roman"/>
        </w:rPr>
      </w:pPr>
      <w:r w:rsidRPr="006673DC">
        <w:rPr>
          <w:rFonts w:ascii="Times New Roman" w:hAnsi="Times New Roman" w:cs="Times New Roman"/>
        </w:rPr>
        <w:t xml:space="preserve">Öğrenim Belgesi aslı ve fotokopisi </w:t>
      </w:r>
    </w:p>
    <w:p w:rsidR="000F7D1D" w:rsidRPr="006673DC" w:rsidRDefault="000F7D1D" w:rsidP="000F7D1D">
      <w:pPr>
        <w:pStyle w:val="ListeParagraf"/>
        <w:numPr>
          <w:ilvl w:val="0"/>
          <w:numId w:val="5"/>
        </w:numPr>
        <w:jc w:val="both"/>
        <w:rPr>
          <w:rFonts w:ascii="Times New Roman" w:hAnsi="Times New Roman" w:cs="Times New Roman"/>
        </w:rPr>
      </w:pPr>
      <w:r w:rsidRPr="006673DC">
        <w:rPr>
          <w:rFonts w:ascii="Times New Roman" w:hAnsi="Times New Roman" w:cs="Times New Roman"/>
        </w:rPr>
        <w:t>Fotoğraflı Başvuru Formu</w:t>
      </w:r>
    </w:p>
    <w:p w:rsidR="000F7D1D" w:rsidRPr="006673DC" w:rsidRDefault="000F7D1D" w:rsidP="000F7D1D">
      <w:pPr>
        <w:pStyle w:val="ListeParagraf"/>
        <w:numPr>
          <w:ilvl w:val="0"/>
          <w:numId w:val="5"/>
        </w:numPr>
        <w:jc w:val="both"/>
        <w:rPr>
          <w:rFonts w:ascii="Times New Roman" w:hAnsi="Times New Roman" w:cs="Times New Roman"/>
        </w:rPr>
      </w:pPr>
      <w:r w:rsidRPr="006673DC">
        <w:rPr>
          <w:rFonts w:ascii="Times New Roman" w:hAnsi="Times New Roman" w:cs="Times New Roman"/>
        </w:rPr>
        <w:t>Nüfus Cüzdanı Fotokopisi</w:t>
      </w:r>
    </w:p>
    <w:p w:rsidR="000F7D1D" w:rsidRDefault="000F7D1D" w:rsidP="000F7D1D">
      <w:pPr>
        <w:pStyle w:val="ListeParagraf"/>
        <w:numPr>
          <w:ilvl w:val="0"/>
          <w:numId w:val="5"/>
        </w:numPr>
        <w:jc w:val="both"/>
        <w:rPr>
          <w:rFonts w:ascii="Times New Roman" w:hAnsi="Times New Roman" w:cs="Times New Roman"/>
        </w:rPr>
      </w:pPr>
      <w:r w:rsidRPr="006673DC">
        <w:rPr>
          <w:rFonts w:ascii="Times New Roman" w:hAnsi="Times New Roman" w:cs="Times New Roman"/>
        </w:rPr>
        <w:t xml:space="preserve">Askerlik Durum Belgesi </w:t>
      </w:r>
      <w:r w:rsidR="00F86EEF">
        <w:rPr>
          <w:rFonts w:ascii="Times New Roman" w:hAnsi="Times New Roman" w:cs="Times New Roman"/>
        </w:rPr>
        <w:t>(Erkek Adaylar İçin)</w:t>
      </w:r>
    </w:p>
    <w:p w:rsidR="000F7D1D" w:rsidRPr="006673DC" w:rsidRDefault="000F7D1D" w:rsidP="000F7D1D">
      <w:pPr>
        <w:pStyle w:val="ListeParagraf"/>
        <w:numPr>
          <w:ilvl w:val="0"/>
          <w:numId w:val="5"/>
        </w:numPr>
        <w:jc w:val="both"/>
        <w:rPr>
          <w:rFonts w:ascii="Times New Roman" w:hAnsi="Times New Roman" w:cs="Times New Roman"/>
        </w:rPr>
      </w:pPr>
      <w:r>
        <w:rPr>
          <w:rFonts w:ascii="Times New Roman" w:hAnsi="Times New Roman" w:cs="Times New Roman"/>
        </w:rPr>
        <w:t>Adli Sicil Kaydı</w:t>
      </w:r>
    </w:p>
    <w:p w:rsidR="00337644" w:rsidRPr="006673DC" w:rsidRDefault="00337644" w:rsidP="006673DC">
      <w:pPr>
        <w:jc w:val="both"/>
        <w:rPr>
          <w:rFonts w:ascii="Times New Roman" w:hAnsi="Times New Roman" w:cs="Times New Roman"/>
        </w:rPr>
      </w:pPr>
      <w:r w:rsidRPr="006673DC">
        <w:rPr>
          <w:rFonts w:ascii="Times New Roman" w:hAnsi="Times New Roman" w:cs="Times New Roman"/>
        </w:rPr>
        <w:t>BAŞVURU ŞEKLİ VE YERİ</w:t>
      </w:r>
    </w:p>
    <w:p w:rsidR="001E103B" w:rsidRPr="006673DC" w:rsidRDefault="001E103B" w:rsidP="006673DC">
      <w:pPr>
        <w:pStyle w:val="ListeParagraf"/>
        <w:ind w:left="0" w:firstLine="708"/>
        <w:jc w:val="both"/>
        <w:rPr>
          <w:rFonts w:ascii="Times New Roman" w:hAnsi="Times New Roman" w:cs="Times New Roman"/>
        </w:rPr>
      </w:pPr>
      <w:r w:rsidRPr="006673DC">
        <w:rPr>
          <w:rFonts w:ascii="Times New Roman" w:hAnsi="Times New Roman" w:cs="Times New Roman"/>
        </w:rPr>
        <w:t>Adayların başvurularını ilanın yayımlandığı tarihten itibaren 1</w:t>
      </w:r>
      <w:r w:rsidR="00962DD3">
        <w:rPr>
          <w:rFonts w:ascii="Times New Roman" w:hAnsi="Times New Roman" w:cs="Times New Roman"/>
        </w:rPr>
        <w:t>5</w:t>
      </w:r>
      <w:r w:rsidRPr="006673DC">
        <w:rPr>
          <w:rFonts w:ascii="Times New Roman" w:hAnsi="Times New Roman" w:cs="Times New Roman"/>
        </w:rPr>
        <w:t xml:space="preserve"> </w:t>
      </w:r>
      <w:r w:rsidR="00962DD3">
        <w:rPr>
          <w:rFonts w:ascii="Times New Roman" w:hAnsi="Times New Roman" w:cs="Times New Roman"/>
        </w:rPr>
        <w:t>gün</w:t>
      </w:r>
      <w:r w:rsidRPr="006673DC">
        <w:rPr>
          <w:rFonts w:ascii="Times New Roman" w:hAnsi="Times New Roman" w:cs="Times New Roman"/>
        </w:rPr>
        <w:t xml:space="preserve"> içerisinde</w:t>
      </w:r>
      <w:r w:rsidR="006673DC">
        <w:rPr>
          <w:rFonts w:ascii="Times New Roman" w:hAnsi="Times New Roman" w:cs="Times New Roman"/>
        </w:rPr>
        <w:t xml:space="preserve"> </w:t>
      </w:r>
      <w:r w:rsidRPr="006673DC">
        <w:rPr>
          <w:rFonts w:ascii="Times New Roman" w:hAnsi="Times New Roman" w:cs="Times New Roman"/>
        </w:rPr>
        <w:t xml:space="preserve">( mesai saati bitimine kadar) </w:t>
      </w:r>
      <w:r w:rsidR="003E6156">
        <w:rPr>
          <w:rFonts w:ascii="Times New Roman" w:hAnsi="Times New Roman" w:cs="Times New Roman"/>
        </w:rPr>
        <w:t xml:space="preserve">Kırıkkale Üniversitesi Tıp Fakültesi Dekanlığı’nın </w:t>
      </w:r>
      <w:hyperlink r:id="rId5" w:history="1">
        <w:r w:rsidR="003E6156" w:rsidRPr="00BC76B6">
          <w:rPr>
            <w:rStyle w:val="Kpr"/>
            <w:rFonts w:ascii="Times New Roman" w:hAnsi="Times New Roman" w:cs="Times New Roman"/>
          </w:rPr>
          <w:t>www.tipfakultesi.kku.edu.tr</w:t>
        </w:r>
      </w:hyperlink>
      <w:r w:rsidR="003E6156">
        <w:rPr>
          <w:rFonts w:ascii="Times New Roman" w:hAnsi="Times New Roman" w:cs="Times New Roman"/>
        </w:rPr>
        <w:t xml:space="preserve"> sayfasından </w:t>
      </w:r>
      <w:r w:rsidR="00710F48" w:rsidRPr="006673DC">
        <w:rPr>
          <w:rFonts w:ascii="Times New Roman" w:hAnsi="Times New Roman" w:cs="Times New Roman"/>
        </w:rPr>
        <w:t>temin edilecek “Başvuru Formu”</w:t>
      </w:r>
      <w:r w:rsidR="00666E71" w:rsidRPr="006673DC">
        <w:rPr>
          <w:rFonts w:ascii="Times New Roman" w:hAnsi="Times New Roman" w:cs="Times New Roman"/>
        </w:rPr>
        <w:t>nu</w:t>
      </w:r>
      <w:r w:rsidR="00710F48" w:rsidRPr="006673DC">
        <w:rPr>
          <w:rFonts w:ascii="Times New Roman" w:hAnsi="Times New Roman" w:cs="Times New Roman"/>
        </w:rPr>
        <w:t xml:space="preserve"> </w:t>
      </w:r>
      <w:r w:rsidR="00666E71" w:rsidRPr="006673DC">
        <w:rPr>
          <w:rFonts w:ascii="Times New Roman" w:hAnsi="Times New Roman" w:cs="Times New Roman"/>
        </w:rPr>
        <w:t>eksiksiz doldurarak</w:t>
      </w:r>
      <w:r w:rsidRPr="006673DC">
        <w:rPr>
          <w:rFonts w:ascii="Times New Roman" w:hAnsi="Times New Roman" w:cs="Times New Roman"/>
        </w:rPr>
        <w:t xml:space="preserve"> istenilen belgeler ile birlikte Kırıkkale Üniversitesi Tıp Fakültesi Dekanlığı</w:t>
      </w:r>
      <w:r w:rsidR="00666E71" w:rsidRPr="006673DC">
        <w:rPr>
          <w:rFonts w:ascii="Times New Roman" w:hAnsi="Times New Roman" w:cs="Times New Roman"/>
        </w:rPr>
        <w:t xml:space="preserve">’na şahsen yapmaları gerekmektedir. </w:t>
      </w:r>
      <w:r w:rsidR="002B3206" w:rsidRPr="006673DC">
        <w:rPr>
          <w:rFonts w:ascii="Times New Roman" w:hAnsi="Times New Roman" w:cs="Times New Roman"/>
          <w:b/>
        </w:rPr>
        <w:t>Adayların posta yolu ile yaptıkları başvurular kabul edilmeyecektir.</w:t>
      </w:r>
      <w:r w:rsidR="009A51C6" w:rsidRPr="006673DC">
        <w:rPr>
          <w:rFonts w:ascii="Times New Roman" w:hAnsi="Times New Roman" w:cs="Times New Roman"/>
          <w:b/>
        </w:rPr>
        <w:t xml:space="preserve"> </w:t>
      </w:r>
      <w:r w:rsidR="009A51C6" w:rsidRPr="006673DC">
        <w:rPr>
          <w:rFonts w:ascii="Times New Roman" w:hAnsi="Times New Roman" w:cs="Times New Roman"/>
        </w:rPr>
        <w:t>Adaylar sadece bir pozisyon için başvuru yapa</w:t>
      </w:r>
      <w:r w:rsidR="00E21850" w:rsidRPr="006673DC">
        <w:rPr>
          <w:rFonts w:ascii="Times New Roman" w:hAnsi="Times New Roman" w:cs="Times New Roman"/>
        </w:rPr>
        <w:t>bilecek olup,</w:t>
      </w:r>
      <w:r w:rsidR="00803EF3">
        <w:rPr>
          <w:rFonts w:ascii="Times New Roman" w:hAnsi="Times New Roman" w:cs="Times New Roman"/>
        </w:rPr>
        <w:t xml:space="preserve"> </w:t>
      </w:r>
      <w:r w:rsidR="00E21850" w:rsidRPr="006673DC">
        <w:rPr>
          <w:rFonts w:ascii="Times New Roman" w:hAnsi="Times New Roman" w:cs="Times New Roman"/>
        </w:rPr>
        <w:t xml:space="preserve">birden fazla başvuru yapıldığı </w:t>
      </w:r>
      <w:proofErr w:type="gramStart"/>
      <w:r w:rsidR="00E21850" w:rsidRPr="006673DC">
        <w:rPr>
          <w:rFonts w:ascii="Times New Roman" w:hAnsi="Times New Roman" w:cs="Times New Roman"/>
        </w:rPr>
        <w:t>taktirde</w:t>
      </w:r>
      <w:proofErr w:type="gramEnd"/>
      <w:r w:rsidR="00E21850" w:rsidRPr="006673DC">
        <w:rPr>
          <w:rFonts w:ascii="Times New Roman" w:hAnsi="Times New Roman" w:cs="Times New Roman"/>
        </w:rPr>
        <w:t xml:space="preserve"> her iki başvuruda geçersiz sayılacaktır. Başvuru tarihini geciktiren veya nitelikleri uygun olmayan adayların müracaatlarına işlem yapılmayacaktır.</w:t>
      </w:r>
    </w:p>
    <w:p w:rsidR="00141435" w:rsidRPr="006673DC" w:rsidRDefault="00141435" w:rsidP="006673DC">
      <w:pPr>
        <w:jc w:val="both"/>
        <w:rPr>
          <w:rFonts w:ascii="Times New Roman" w:hAnsi="Times New Roman" w:cs="Times New Roman"/>
        </w:rPr>
      </w:pPr>
      <w:r w:rsidRPr="006673DC">
        <w:rPr>
          <w:rFonts w:ascii="Times New Roman" w:hAnsi="Times New Roman" w:cs="Times New Roman"/>
        </w:rPr>
        <w:t>BAŞVURU ADRESİ</w:t>
      </w:r>
      <w:r w:rsidRPr="006673DC">
        <w:rPr>
          <w:rFonts w:ascii="Times New Roman" w:hAnsi="Times New Roman" w:cs="Times New Roman"/>
        </w:rPr>
        <w:tab/>
        <w:t>: Kırıkkale Üniversitesi Tıp Fakültesi Dekanlığı</w:t>
      </w:r>
    </w:p>
    <w:p w:rsidR="00141435" w:rsidRPr="006673DC" w:rsidRDefault="00141435" w:rsidP="006673DC">
      <w:pPr>
        <w:jc w:val="both"/>
        <w:rPr>
          <w:rFonts w:ascii="Times New Roman" w:hAnsi="Times New Roman" w:cs="Times New Roman"/>
        </w:rPr>
      </w:pPr>
      <w:r w:rsidRPr="006673DC">
        <w:rPr>
          <w:rFonts w:ascii="Times New Roman" w:hAnsi="Times New Roman" w:cs="Times New Roman"/>
        </w:rPr>
        <w:t xml:space="preserve">Yenişehir Mahallesi </w:t>
      </w:r>
      <w:proofErr w:type="spellStart"/>
      <w:r w:rsidRPr="006673DC">
        <w:rPr>
          <w:rFonts w:ascii="Times New Roman" w:hAnsi="Times New Roman" w:cs="Times New Roman"/>
        </w:rPr>
        <w:t>İbni</w:t>
      </w:r>
      <w:proofErr w:type="spellEnd"/>
      <w:r w:rsidRPr="006673DC">
        <w:rPr>
          <w:rFonts w:ascii="Times New Roman" w:hAnsi="Times New Roman" w:cs="Times New Roman"/>
        </w:rPr>
        <w:t xml:space="preserve"> </w:t>
      </w:r>
      <w:r w:rsidR="00DA22C2" w:rsidRPr="006673DC">
        <w:rPr>
          <w:rFonts w:ascii="Times New Roman" w:hAnsi="Times New Roman" w:cs="Times New Roman"/>
        </w:rPr>
        <w:t>S</w:t>
      </w:r>
      <w:r w:rsidRPr="006673DC">
        <w:rPr>
          <w:rFonts w:ascii="Times New Roman" w:hAnsi="Times New Roman" w:cs="Times New Roman"/>
        </w:rPr>
        <w:t>ina Caddesi No:4 Kampüs Yahşihan/KIRIKKALE</w:t>
      </w:r>
    </w:p>
    <w:p w:rsidR="00FF0148" w:rsidRPr="006673DC" w:rsidRDefault="00FF0148" w:rsidP="006673DC">
      <w:pPr>
        <w:pStyle w:val="ListeParagraf"/>
        <w:jc w:val="both"/>
        <w:rPr>
          <w:rFonts w:ascii="Times New Roman" w:hAnsi="Times New Roman" w:cs="Times New Roman"/>
        </w:rPr>
      </w:pPr>
    </w:p>
    <w:p w:rsidR="00FF0148" w:rsidRPr="006673DC" w:rsidRDefault="00FF0148" w:rsidP="00B30E9E">
      <w:pPr>
        <w:pStyle w:val="ListeParagraf"/>
        <w:ind w:left="0"/>
        <w:jc w:val="both"/>
        <w:rPr>
          <w:rFonts w:ascii="Times New Roman" w:hAnsi="Times New Roman" w:cs="Times New Roman"/>
        </w:rPr>
      </w:pPr>
      <w:proofErr w:type="gramStart"/>
      <w:r w:rsidRPr="006673DC">
        <w:rPr>
          <w:rFonts w:ascii="Times New Roman" w:hAnsi="Times New Roman" w:cs="Times New Roman"/>
        </w:rPr>
        <w:t xml:space="preserve">NOT: </w:t>
      </w:r>
      <w:r w:rsidR="00FF37D7" w:rsidRPr="006673DC">
        <w:rPr>
          <w:rFonts w:ascii="Times New Roman" w:hAnsi="Times New Roman" w:cs="Times New Roman"/>
        </w:rPr>
        <w:t>Başvuru ve atama işlemleri sırasında g</w:t>
      </w:r>
      <w:r w:rsidRPr="006673DC">
        <w:rPr>
          <w:rFonts w:ascii="Times New Roman" w:hAnsi="Times New Roman" w:cs="Times New Roman"/>
        </w:rPr>
        <w:t>erçeğe aykırı belge verenler ya da beyanda bulunanlar ile ilanımızda belirtilen şartları taşımadığı sonradan tespit edilenler hakkında yasal işlem yapılacağı, sözleşmeleri imzalanarak atamaları yapılmış olsa bile atamalarının iptal edileceği idare tarafından kendilerine bir bedel ödenmiş ise bu bedelin yasal faizi ile birlikte tazmin edileceği hususu</w:t>
      </w:r>
      <w:r w:rsidR="00D55CB2" w:rsidRPr="006673DC">
        <w:rPr>
          <w:rFonts w:ascii="Times New Roman" w:hAnsi="Times New Roman" w:cs="Times New Roman"/>
        </w:rPr>
        <w:t xml:space="preserve"> </w:t>
      </w:r>
      <w:r w:rsidRPr="006673DC">
        <w:rPr>
          <w:rFonts w:ascii="Times New Roman" w:hAnsi="Times New Roman" w:cs="Times New Roman"/>
        </w:rPr>
        <w:t>önemle duyurulur.</w:t>
      </w:r>
      <w:r w:rsidR="00BA6A39" w:rsidRPr="006673DC">
        <w:rPr>
          <w:rFonts w:ascii="Times New Roman" w:hAnsi="Times New Roman" w:cs="Times New Roman"/>
        </w:rPr>
        <w:t xml:space="preserve"> </w:t>
      </w:r>
      <w:proofErr w:type="gramEnd"/>
      <w:r w:rsidR="00BA6A39" w:rsidRPr="006673DC">
        <w:rPr>
          <w:rFonts w:ascii="Times New Roman" w:hAnsi="Times New Roman" w:cs="Times New Roman"/>
        </w:rPr>
        <w:t>İlanda bulunmayan hükümler için genel mevzuat hükümleri geçerlidir.</w:t>
      </w:r>
    </w:p>
    <w:p w:rsidR="00D55CB2" w:rsidRPr="006673DC" w:rsidRDefault="00D55CB2" w:rsidP="00B30E9E">
      <w:pPr>
        <w:pStyle w:val="ListeParagraf"/>
        <w:ind w:left="0"/>
        <w:jc w:val="both"/>
        <w:rPr>
          <w:rFonts w:ascii="Times New Roman" w:hAnsi="Times New Roman" w:cs="Times New Roman"/>
        </w:rPr>
      </w:pPr>
    </w:p>
    <w:p w:rsidR="00F06A5F" w:rsidRPr="00B30E9E" w:rsidRDefault="00F06A5F" w:rsidP="00B30E9E">
      <w:pPr>
        <w:jc w:val="both"/>
        <w:rPr>
          <w:rFonts w:ascii="Times New Roman" w:hAnsi="Times New Roman" w:cs="Times New Roman"/>
        </w:rPr>
      </w:pPr>
      <w:r w:rsidRPr="00B30E9E">
        <w:rPr>
          <w:rFonts w:ascii="Times New Roman" w:hAnsi="Times New Roman" w:cs="Times New Roman"/>
        </w:rPr>
        <w:t>BAŞVURULARIN DEĞERLENDİRİLMESİ VE SONUÇLARI</w:t>
      </w:r>
    </w:p>
    <w:p w:rsidR="00F06A5F" w:rsidRPr="006673DC" w:rsidRDefault="004A7724" w:rsidP="00B30E9E">
      <w:pPr>
        <w:pStyle w:val="ListeParagraf"/>
        <w:ind w:left="0"/>
        <w:jc w:val="both"/>
        <w:rPr>
          <w:rFonts w:ascii="Times New Roman" w:hAnsi="Times New Roman" w:cs="Times New Roman"/>
        </w:rPr>
      </w:pPr>
      <w:r>
        <w:rPr>
          <w:rFonts w:ascii="Times New Roman" w:hAnsi="Times New Roman" w:cs="Times New Roman"/>
        </w:rPr>
        <w:t>Başvuru sonucunda atanmaya hak kazananların listesi</w:t>
      </w:r>
      <w:r w:rsidR="00AF0035">
        <w:rPr>
          <w:rFonts w:ascii="Times New Roman" w:hAnsi="Times New Roman" w:cs="Times New Roman"/>
        </w:rPr>
        <w:t xml:space="preserve"> Başvuru süresinin bitimine müteakip 10 gün içerisinde </w:t>
      </w:r>
      <w:hyperlink r:id="rId6" w:history="1">
        <w:r w:rsidR="00C532EB" w:rsidRPr="00BC76B6">
          <w:rPr>
            <w:rStyle w:val="Kpr"/>
            <w:rFonts w:ascii="Times New Roman" w:hAnsi="Times New Roman" w:cs="Times New Roman"/>
          </w:rPr>
          <w:t>www.tipfakultesi.kku.edu.tr</w:t>
        </w:r>
      </w:hyperlink>
      <w:r w:rsidR="00C532EB">
        <w:rPr>
          <w:rFonts w:ascii="Times New Roman" w:hAnsi="Times New Roman" w:cs="Times New Roman"/>
        </w:rPr>
        <w:t xml:space="preserve"> adresinde ilan edilecektir. </w:t>
      </w:r>
      <w:r w:rsidR="00F06A5F" w:rsidRPr="006673DC">
        <w:rPr>
          <w:rFonts w:ascii="Times New Roman" w:hAnsi="Times New Roman" w:cs="Times New Roman"/>
        </w:rPr>
        <w:t xml:space="preserve">Bu ilan tebliğ mahiyetinde olacağından ayrıca sözlü </w:t>
      </w:r>
      <w:proofErr w:type="gramStart"/>
      <w:r w:rsidR="00F06A5F" w:rsidRPr="006673DC">
        <w:rPr>
          <w:rFonts w:ascii="Times New Roman" w:hAnsi="Times New Roman" w:cs="Times New Roman"/>
        </w:rPr>
        <w:t>yada</w:t>
      </w:r>
      <w:proofErr w:type="gramEnd"/>
      <w:r w:rsidR="00F06A5F" w:rsidRPr="006673DC">
        <w:rPr>
          <w:rFonts w:ascii="Times New Roman" w:hAnsi="Times New Roman" w:cs="Times New Roman"/>
        </w:rPr>
        <w:t xml:space="preserve"> yazılı tebligat yapılmayacaktır. </w:t>
      </w:r>
    </w:p>
    <w:p w:rsidR="00EC359A" w:rsidRPr="006673DC" w:rsidRDefault="00EC359A" w:rsidP="00B30E9E">
      <w:pPr>
        <w:pStyle w:val="ListeParagraf"/>
        <w:ind w:left="0"/>
        <w:jc w:val="both"/>
        <w:rPr>
          <w:rFonts w:ascii="Times New Roman" w:hAnsi="Times New Roman" w:cs="Times New Roman"/>
        </w:rPr>
      </w:pPr>
      <w:r w:rsidRPr="006673DC">
        <w:rPr>
          <w:rFonts w:ascii="Times New Roman" w:hAnsi="Times New Roman" w:cs="Times New Roman"/>
        </w:rPr>
        <w:t xml:space="preserve">Alınmaya hak kazananlardan müracaat etmemeleri </w:t>
      </w:r>
      <w:proofErr w:type="gramStart"/>
      <w:r w:rsidRPr="006673DC">
        <w:rPr>
          <w:rFonts w:ascii="Times New Roman" w:hAnsi="Times New Roman" w:cs="Times New Roman"/>
        </w:rPr>
        <w:t>yada</w:t>
      </w:r>
      <w:proofErr w:type="gramEnd"/>
      <w:r w:rsidRPr="006673DC">
        <w:rPr>
          <w:rFonts w:ascii="Times New Roman" w:hAnsi="Times New Roman" w:cs="Times New Roman"/>
        </w:rPr>
        <w:t xml:space="preserve"> aranan şartları taşımadıklarının tespit edilmesi halinde </w:t>
      </w:r>
      <w:r w:rsidR="00DA22C2" w:rsidRPr="006673DC">
        <w:rPr>
          <w:rFonts w:ascii="Times New Roman" w:hAnsi="Times New Roman" w:cs="Times New Roman"/>
        </w:rPr>
        <w:t xml:space="preserve">yedek listeden </w:t>
      </w:r>
      <w:r w:rsidRPr="006673DC">
        <w:rPr>
          <w:rFonts w:ascii="Times New Roman" w:hAnsi="Times New Roman" w:cs="Times New Roman"/>
        </w:rPr>
        <w:t xml:space="preserve">en yüksek puandan başlamak üzere sırasıyla yerleştirme yapılacaktır. </w:t>
      </w:r>
    </w:p>
    <w:p w:rsidR="00BA6A39" w:rsidRPr="006673DC" w:rsidRDefault="008F2348" w:rsidP="00C532EB">
      <w:pPr>
        <w:pStyle w:val="ListeParagraf"/>
        <w:ind w:left="0"/>
        <w:jc w:val="both"/>
        <w:rPr>
          <w:rFonts w:ascii="Times New Roman" w:hAnsi="Times New Roman" w:cs="Times New Roman"/>
        </w:rPr>
      </w:pPr>
      <w:r w:rsidRPr="006673DC">
        <w:rPr>
          <w:rFonts w:ascii="Times New Roman" w:hAnsi="Times New Roman" w:cs="Times New Roman"/>
        </w:rPr>
        <w:t xml:space="preserve">Yerleşmeye hak kazanan adaylarla 657 sayılı Devlet memurları Kanunun 48. Maddesinin 1. Fıkrasının (A) bendine eklenmiş olan “ 8. Güvenlik soruşturması ve /veya arşiv araştırması yapılmış olmak” hükmü gereğince güvenlik soruşturması sonucu hizmet sözleşmesi imzalanacaktır. </w:t>
      </w:r>
    </w:p>
    <w:p w:rsidR="00EC359A" w:rsidRPr="006673DC" w:rsidRDefault="00EC359A" w:rsidP="00F06A5F">
      <w:pPr>
        <w:pStyle w:val="ListeParagraf"/>
        <w:ind w:left="1080"/>
        <w:rPr>
          <w:rFonts w:ascii="Times New Roman" w:hAnsi="Times New Roman" w:cs="Times New Roman"/>
        </w:rPr>
      </w:pPr>
    </w:p>
    <w:p w:rsidR="00B905B4" w:rsidRPr="006673DC" w:rsidRDefault="00B905B4" w:rsidP="00337644">
      <w:pPr>
        <w:pStyle w:val="ListeParagraf"/>
        <w:rPr>
          <w:rFonts w:ascii="Times New Roman" w:hAnsi="Times New Roman" w:cs="Times New Roman"/>
          <w:b/>
        </w:rPr>
      </w:pPr>
    </w:p>
    <w:p w:rsidR="00B905B4" w:rsidRPr="006673DC" w:rsidRDefault="00B905B4" w:rsidP="00337644">
      <w:pPr>
        <w:pStyle w:val="ListeParagraf"/>
        <w:rPr>
          <w:rFonts w:ascii="Times New Roman" w:hAnsi="Times New Roman" w:cs="Times New Roman"/>
          <w:b/>
        </w:rPr>
      </w:pPr>
    </w:p>
    <w:p w:rsidR="002B3206" w:rsidRPr="006673DC" w:rsidRDefault="002B3206" w:rsidP="00337644">
      <w:pPr>
        <w:pStyle w:val="ListeParagraf"/>
        <w:rPr>
          <w:rFonts w:ascii="Times New Roman" w:hAnsi="Times New Roman" w:cs="Times New Roman"/>
        </w:rPr>
      </w:pPr>
    </w:p>
    <w:p w:rsidR="001E103B" w:rsidRPr="006673DC" w:rsidRDefault="001E103B" w:rsidP="00337644">
      <w:pPr>
        <w:pStyle w:val="ListeParagraf"/>
        <w:rPr>
          <w:rFonts w:ascii="Times New Roman" w:hAnsi="Times New Roman" w:cs="Times New Roman"/>
        </w:rPr>
      </w:pPr>
    </w:p>
    <w:p w:rsidR="001E103B" w:rsidRPr="006673DC" w:rsidRDefault="001E103B" w:rsidP="00337644">
      <w:pPr>
        <w:pStyle w:val="ListeParagraf"/>
        <w:rPr>
          <w:rFonts w:ascii="Times New Roman" w:hAnsi="Times New Roman" w:cs="Times New Roman"/>
        </w:rPr>
      </w:pPr>
    </w:p>
    <w:p w:rsidR="001E103B" w:rsidRPr="006673DC" w:rsidRDefault="001E103B" w:rsidP="00337644">
      <w:pPr>
        <w:pStyle w:val="ListeParagraf"/>
        <w:rPr>
          <w:rFonts w:ascii="Times New Roman" w:hAnsi="Times New Roman" w:cs="Times New Roman"/>
        </w:rPr>
      </w:pPr>
    </w:p>
    <w:p w:rsidR="001E103B" w:rsidRPr="006673DC" w:rsidRDefault="001E103B" w:rsidP="00337644">
      <w:pPr>
        <w:pStyle w:val="ListeParagraf"/>
        <w:rPr>
          <w:rFonts w:ascii="Times New Roman" w:hAnsi="Times New Roman" w:cs="Times New Roman"/>
        </w:rPr>
      </w:pPr>
    </w:p>
    <w:p w:rsidR="001E103B" w:rsidRPr="006673DC" w:rsidRDefault="001E103B" w:rsidP="00337644">
      <w:pPr>
        <w:pStyle w:val="ListeParagraf"/>
        <w:rPr>
          <w:rFonts w:ascii="Times New Roman" w:hAnsi="Times New Roman" w:cs="Times New Roman"/>
        </w:rPr>
      </w:pPr>
    </w:p>
    <w:sectPr w:rsidR="001E103B" w:rsidRPr="006673DC" w:rsidSect="00122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090"/>
    <w:multiLevelType w:val="multilevel"/>
    <w:tmpl w:val="A72492C6"/>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5139F"/>
    <w:multiLevelType w:val="hybridMultilevel"/>
    <w:tmpl w:val="589600AA"/>
    <w:lvl w:ilvl="0" w:tplc="6B6C74F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3D6E88"/>
    <w:multiLevelType w:val="hybridMultilevel"/>
    <w:tmpl w:val="9716C9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3134AC"/>
    <w:multiLevelType w:val="hybridMultilevel"/>
    <w:tmpl w:val="02B2B37E"/>
    <w:lvl w:ilvl="0" w:tplc="5DE80868">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764810"/>
    <w:multiLevelType w:val="hybridMultilevel"/>
    <w:tmpl w:val="C6D09BCE"/>
    <w:lvl w:ilvl="0" w:tplc="1D0CD8B2">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F3691C"/>
    <w:multiLevelType w:val="hybridMultilevel"/>
    <w:tmpl w:val="131C9120"/>
    <w:lvl w:ilvl="0" w:tplc="E904064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CE32C5"/>
    <w:multiLevelType w:val="hybridMultilevel"/>
    <w:tmpl w:val="E63AECB6"/>
    <w:lvl w:ilvl="0" w:tplc="15CEF15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E222B5"/>
    <w:multiLevelType w:val="hybridMultilevel"/>
    <w:tmpl w:val="87509612"/>
    <w:lvl w:ilvl="0" w:tplc="6CEE7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6761F8"/>
    <w:multiLevelType w:val="hybridMultilevel"/>
    <w:tmpl w:val="CAC6C368"/>
    <w:lvl w:ilvl="0" w:tplc="08F28F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6B2012E"/>
    <w:multiLevelType w:val="hybridMultilevel"/>
    <w:tmpl w:val="6F360BCA"/>
    <w:lvl w:ilvl="0" w:tplc="9168EAD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482F51"/>
    <w:multiLevelType w:val="hybridMultilevel"/>
    <w:tmpl w:val="1C3EEACA"/>
    <w:lvl w:ilvl="0" w:tplc="ECE0FA7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2311DB"/>
    <w:multiLevelType w:val="hybridMultilevel"/>
    <w:tmpl w:val="D6F294E4"/>
    <w:lvl w:ilvl="0" w:tplc="0DC24C9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0"/>
  </w:num>
  <w:num w:numId="5">
    <w:abstractNumId w:val="8"/>
  </w:num>
  <w:num w:numId="6">
    <w:abstractNumId w:val="9"/>
  </w:num>
  <w:num w:numId="7">
    <w:abstractNumId w:val="11"/>
  </w:num>
  <w:num w:numId="8">
    <w:abstractNumId w:val="1"/>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76A3D"/>
    <w:rsid w:val="00061C7C"/>
    <w:rsid w:val="000A0854"/>
    <w:rsid w:val="000F7D1D"/>
    <w:rsid w:val="0012245B"/>
    <w:rsid w:val="00141435"/>
    <w:rsid w:val="001A001A"/>
    <w:rsid w:val="001B1EF6"/>
    <w:rsid w:val="001E103B"/>
    <w:rsid w:val="00210B89"/>
    <w:rsid w:val="00216CAD"/>
    <w:rsid w:val="00234B07"/>
    <w:rsid w:val="0029358B"/>
    <w:rsid w:val="002B3206"/>
    <w:rsid w:val="002C4D25"/>
    <w:rsid w:val="002E0A6B"/>
    <w:rsid w:val="003060BF"/>
    <w:rsid w:val="003317C0"/>
    <w:rsid w:val="00337644"/>
    <w:rsid w:val="00363103"/>
    <w:rsid w:val="003A7E2C"/>
    <w:rsid w:val="003B6F5A"/>
    <w:rsid w:val="003E6156"/>
    <w:rsid w:val="00445432"/>
    <w:rsid w:val="004A7724"/>
    <w:rsid w:val="004E2B5D"/>
    <w:rsid w:val="005823FF"/>
    <w:rsid w:val="005A78F1"/>
    <w:rsid w:val="0063516D"/>
    <w:rsid w:val="00666E71"/>
    <w:rsid w:val="006673DC"/>
    <w:rsid w:val="006F542F"/>
    <w:rsid w:val="00710F48"/>
    <w:rsid w:val="00762CB8"/>
    <w:rsid w:val="007E4A2F"/>
    <w:rsid w:val="007F3D63"/>
    <w:rsid w:val="007F5B6E"/>
    <w:rsid w:val="00803EF3"/>
    <w:rsid w:val="008C7E63"/>
    <w:rsid w:val="008F2348"/>
    <w:rsid w:val="00962DD3"/>
    <w:rsid w:val="00965F2C"/>
    <w:rsid w:val="0098485B"/>
    <w:rsid w:val="009A51C6"/>
    <w:rsid w:val="009C4947"/>
    <w:rsid w:val="009E3CF8"/>
    <w:rsid w:val="00AF0035"/>
    <w:rsid w:val="00B30E9E"/>
    <w:rsid w:val="00B458BD"/>
    <w:rsid w:val="00B6011E"/>
    <w:rsid w:val="00B67F23"/>
    <w:rsid w:val="00B76A3D"/>
    <w:rsid w:val="00B905B4"/>
    <w:rsid w:val="00BA6A39"/>
    <w:rsid w:val="00BF1EEA"/>
    <w:rsid w:val="00BF5D38"/>
    <w:rsid w:val="00C44D49"/>
    <w:rsid w:val="00C532EB"/>
    <w:rsid w:val="00C86A75"/>
    <w:rsid w:val="00CA2D91"/>
    <w:rsid w:val="00CB23D9"/>
    <w:rsid w:val="00D2046B"/>
    <w:rsid w:val="00D55CB2"/>
    <w:rsid w:val="00DA22C2"/>
    <w:rsid w:val="00E21850"/>
    <w:rsid w:val="00EC359A"/>
    <w:rsid w:val="00EE1A44"/>
    <w:rsid w:val="00F06A5F"/>
    <w:rsid w:val="00F07DB8"/>
    <w:rsid w:val="00F86EEF"/>
    <w:rsid w:val="00F9414D"/>
    <w:rsid w:val="00FF0148"/>
    <w:rsid w:val="00FF37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5F431-75BC-49B3-9C14-415D078C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A2F"/>
    <w:pPr>
      <w:ind w:left="720"/>
      <w:contextualSpacing/>
    </w:pPr>
  </w:style>
  <w:style w:type="table" w:styleId="TabloKlavuzu">
    <w:name w:val="Table Grid"/>
    <w:basedOn w:val="NormalTablo"/>
    <w:uiPriority w:val="59"/>
    <w:rsid w:val="0096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3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pfakultesi.kku.edu.tr" TargetMode="External"/><Relationship Id="rId5" Type="http://schemas.openxmlformats.org/officeDocument/2006/relationships/hyperlink" Target="http://www.tipfakultesi.k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HP</cp:lastModifiedBy>
  <cp:revision>53</cp:revision>
  <cp:lastPrinted>2018-04-17T08:57:00Z</cp:lastPrinted>
  <dcterms:created xsi:type="dcterms:W3CDTF">2018-04-16T07:15:00Z</dcterms:created>
  <dcterms:modified xsi:type="dcterms:W3CDTF">2018-04-19T05:54:00Z</dcterms:modified>
</cp:coreProperties>
</file>