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F6" w:rsidRDefault="008F5969" w:rsidP="007A429B">
      <w:pPr>
        <w:spacing w:after="0" w:line="240" w:lineRule="auto"/>
        <w:jc w:val="center"/>
        <w:rPr>
          <w:rFonts w:ascii="Times New Roman" w:eastAsia="Times New Roman" w:hAnsi="Times New Roman" w:cs="Times New Roman"/>
          <w:b/>
          <w:color w:val="FF0000"/>
          <w:sz w:val="28"/>
          <w:szCs w:val="28"/>
          <w:lang w:eastAsia="tr-TR"/>
        </w:rPr>
      </w:pPr>
      <w:proofErr w:type="gramStart"/>
      <w:r>
        <w:rPr>
          <w:rFonts w:ascii="Times New Roman" w:eastAsia="Times New Roman" w:hAnsi="Times New Roman" w:cs="Times New Roman"/>
          <w:b/>
          <w:color w:val="FF0000"/>
          <w:sz w:val="28"/>
          <w:szCs w:val="28"/>
          <w:u w:val="single"/>
          <w:lang w:eastAsia="tr-TR"/>
        </w:rPr>
        <w:t>01/01/2018</w:t>
      </w:r>
      <w:proofErr w:type="gramEnd"/>
      <w:r w:rsidR="0092207E" w:rsidRPr="0092207E">
        <w:rPr>
          <w:rFonts w:ascii="Times New Roman" w:eastAsia="Times New Roman" w:hAnsi="Times New Roman" w:cs="Times New Roman"/>
          <w:b/>
          <w:color w:val="FF0000"/>
          <w:sz w:val="28"/>
          <w:szCs w:val="28"/>
          <w:u w:val="single"/>
          <w:lang w:eastAsia="tr-TR"/>
        </w:rPr>
        <w:t xml:space="preserve"> tarihinden itibaren geçerlidir</w:t>
      </w:r>
      <w:r w:rsidR="0092207E" w:rsidRPr="0092207E">
        <w:rPr>
          <w:rFonts w:ascii="Times New Roman" w:eastAsia="Times New Roman" w:hAnsi="Times New Roman" w:cs="Times New Roman"/>
          <w:b/>
          <w:color w:val="FF0000"/>
          <w:sz w:val="28"/>
          <w:szCs w:val="28"/>
          <w:lang w:eastAsia="tr-TR"/>
        </w:rPr>
        <w:t>.</w:t>
      </w:r>
    </w:p>
    <w:p w:rsidR="004F0D10" w:rsidRPr="0092207E" w:rsidRDefault="004F0D10" w:rsidP="004F0D10">
      <w:pPr>
        <w:spacing w:after="0" w:line="24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color w:val="FF0000"/>
          <w:sz w:val="28"/>
          <w:szCs w:val="28"/>
          <w:lang w:eastAsia="tr-TR"/>
        </w:rPr>
        <w:t xml:space="preserve">2.2 Doçent Kadrosuna Başvurabilmek İçin Gerekli Asgari Koşullar maddesine </w:t>
      </w:r>
      <w:proofErr w:type="gramStart"/>
      <w:r>
        <w:rPr>
          <w:rFonts w:ascii="Times New Roman" w:eastAsia="Times New Roman" w:hAnsi="Times New Roman" w:cs="Times New Roman"/>
          <w:b/>
          <w:color w:val="FF0000"/>
          <w:sz w:val="28"/>
          <w:szCs w:val="28"/>
          <w:lang w:eastAsia="tr-TR"/>
        </w:rPr>
        <w:t>01/01/2019</w:t>
      </w:r>
      <w:proofErr w:type="gramEnd"/>
      <w:r>
        <w:rPr>
          <w:rFonts w:ascii="Times New Roman" w:eastAsia="Times New Roman" w:hAnsi="Times New Roman" w:cs="Times New Roman"/>
          <w:b/>
          <w:color w:val="FF0000"/>
          <w:sz w:val="28"/>
          <w:szCs w:val="28"/>
          <w:lang w:eastAsia="tr-TR"/>
        </w:rPr>
        <w:t xml:space="preserve"> tarihinden itibaren geçerli olmak üzere (ç) fıkrası eklenmiş, bu düzenleme Yükseköğretim Kurulu Başkanlığı’nın 16.08.2018 tarihli Genel Kurul toplantısında uygun bulunmuştur.</w:t>
      </w:r>
    </w:p>
    <w:p w:rsidR="0092207E" w:rsidRDefault="0092207E" w:rsidP="006D6EF6">
      <w:pPr>
        <w:spacing w:after="0" w:line="240" w:lineRule="auto"/>
        <w:ind w:left="360" w:right="46" w:hanging="360"/>
        <w:jc w:val="both"/>
        <w:rPr>
          <w:rFonts w:ascii="Times New Roman" w:eastAsia="Times New Roman" w:hAnsi="Times New Roman" w:cs="Times New Roman"/>
          <w:b/>
          <w:sz w:val="20"/>
          <w:szCs w:val="20"/>
          <w:lang w:eastAsia="tr-TR"/>
        </w:rPr>
      </w:pPr>
    </w:p>
    <w:p w:rsidR="006D6EF6" w:rsidRPr="006D6EF6" w:rsidRDefault="006D6EF6" w:rsidP="006D6EF6">
      <w:pPr>
        <w:spacing w:after="0" w:line="240" w:lineRule="auto"/>
        <w:ind w:left="360" w:right="46" w:hanging="360"/>
        <w:jc w:val="both"/>
        <w:rPr>
          <w:rFonts w:ascii="Times New Roman" w:eastAsia="Times New Roman" w:hAnsi="Times New Roman" w:cs="Times New Roman"/>
          <w:b/>
          <w:sz w:val="20"/>
          <w:szCs w:val="20"/>
          <w:lang w:eastAsia="tr-TR"/>
        </w:rPr>
      </w:pPr>
      <w:r w:rsidRPr="006D6EF6">
        <w:rPr>
          <w:rFonts w:ascii="Times New Roman" w:eastAsia="Times New Roman" w:hAnsi="Times New Roman" w:cs="Times New Roman"/>
          <w:b/>
          <w:sz w:val="20"/>
          <w:szCs w:val="20"/>
          <w:lang w:eastAsia="tr-TR"/>
        </w:rPr>
        <w:t>Senato Tarihi</w:t>
      </w:r>
      <w:r w:rsidRPr="006D6EF6">
        <w:rPr>
          <w:rFonts w:ascii="Times New Roman" w:eastAsia="Times New Roman" w:hAnsi="Times New Roman" w:cs="Times New Roman"/>
          <w:b/>
          <w:sz w:val="20"/>
          <w:szCs w:val="20"/>
          <w:lang w:eastAsia="tr-TR"/>
        </w:rPr>
        <w:tab/>
      </w:r>
      <w:r w:rsidRPr="006D6EF6">
        <w:rPr>
          <w:rFonts w:ascii="Times New Roman" w:eastAsia="Times New Roman" w:hAnsi="Times New Roman" w:cs="Times New Roman"/>
          <w:b/>
          <w:sz w:val="20"/>
          <w:szCs w:val="20"/>
          <w:lang w:eastAsia="tr-TR"/>
        </w:rPr>
        <w:tab/>
        <w:t>: 21/</w:t>
      </w:r>
      <w:r>
        <w:rPr>
          <w:rFonts w:ascii="Times New Roman" w:eastAsia="Times New Roman" w:hAnsi="Times New Roman" w:cs="Times New Roman"/>
          <w:b/>
          <w:sz w:val="20"/>
          <w:szCs w:val="20"/>
          <w:lang w:eastAsia="tr-TR"/>
        </w:rPr>
        <w:t>10</w:t>
      </w:r>
      <w:r w:rsidRPr="006D6EF6">
        <w:rPr>
          <w:rFonts w:ascii="Times New Roman" w:eastAsia="Times New Roman" w:hAnsi="Times New Roman" w:cs="Times New Roman"/>
          <w:b/>
          <w:sz w:val="20"/>
          <w:szCs w:val="20"/>
          <w:lang w:eastAsia="tr-TR"/>
        </w:rPr>
        <w:t>/2015</w:t>
      </w:r>
    </w:p>
    <w:p w:rsidR="006D6EF6" w:rsidRPr="006D6EF6" w:rsidRDefault="006D6EF6" w:rsidP="006D6EF6">
      <w:pPr>
        <w:spacing w:after="0" w:line="240" w:lineRule="auto"/>
        <w:ind w:right="46"/>
        <w:jc w:val="both"/>
        <w:rPr>
          <w:rFonts w:ascii="Times New Roman" w:eastAsia="Times New Roman" w:hAnsi="Times New Roman" w:cs="Times New Roman"/>
          <w:b/>
          <w:sz w:val="20"/>
          <w:szCs w:val="20"/>
          <w:lang w:eastAsia="tr-TR"/>
        </w:rPr>
      </w:pPr>
      <w:r w:rsidRPr="006D6EF6">
        <w:rPr>
          <w:rFonts w:ascii="Times New Roman" w:eastAsia="Times New Roman" w:hAnsi="Times New Roman" w:cs="Times New Roman"/>
          <w:b/>
          <w:sz w:val="20"/>
          <w:szCs w:val="20"/>
          <w:lang w:eastAsia="tr-TR"/>
        </w:rPr>
        <w:t>Karar No</w:t>
      </w:r>
      <w:r w:rsidRPr="006D6EF6">
        <w:rPr>
          <w:rFonts w:ascii="Times New Roman" w:eastAsia="Times New Roman" w:hAnsi="Times New Roman" w:cs="Times New Roman"/>
          <w:b/>
          <w:sz w:val="20"/>
          <w:szCs w:val="20"/>
          <w:lang w:eastAsia="tr-TR"/>
        </w:rPr>
        <w:tab/>
      </w:r>
      <w:r w:rsidRPr="006D6EF6">
        <w:rPr>
          <w:rFonts w:ascii="Times New Roman" w:eastAsia="Times New Roman" w:hAnsi="Times New Roman" w:cs="Times New Roman"/>
          <w:b/>
          <w:sz w:val="20"/>
          <w:szCs w:val="20"/>
          <w:lang w:eastAsia="tr-TR"/>
        </w:rPr>
        <w:tab/>
        <w:t xml:space="preserve">: </w:t>
      </w:r>
      <w:r>
        <w:rPr>
          <w:rFonts w:ascii="Times New Roman" w:eastAsia="Times New Roman" w:hAnsi="Times New Roman" w:cs="Times New Roman"/>
          <w:b/>
          <w:sz w:val="20"/>
          <w:szCs w:val="20"/>
          <w:lang w:eastAsia="tr-TR"/>
        </w:rPr>
        <w:t>1</w:t>
      </w:r>
      <w:r w:rsidRPr="006D6EF6">
        <w:rPr>
          <w:rFonts w:ascii="Times New Roman" w:eastAsia="Times New Roman" w:hAnsi="Times New Roman" w:cs="Times New Roman"/>
          <w:b/>
          <w:sz w:val="20"/>
          <w:szCs w:val="20"/>
          <w:lang w:eastAsia="tr-TR"/>
        </w:rPr>
        <w:t>1/04</w:t>
      </w:r>
    </w:p>
    <w:p w:rsidR="006D6EF6" w:rsidRDefault="006D6EF6" w:rsidP="007A429B">
      <w:pPr>
        <w:spacing w:after="0" w:line="240" w:lineRule="auto"/>
        <w:jc w:val="center"/>
        <w:rPr>
          <w:rFonts w:ascii="Times New Roman" w:eastAsia="Times New Roman" w:hAnsi="Times New Roman" w:cs="Times New Roman"/>
          <w:b/>
          <w:sz w:val="24"/>
          <w:szCs w:val="24"/>
          <w:lang w:eastAsia="tr-TR"/>
        </w:rPr>
      </w:pPr>
    </w:p>
    <w:p w:rsidR="007A429B" w:rsidRPr="007A429B" w:rsidRDefault="007A429B" w:rsidP="007A429B">
      <w:pPr>
        <w:keepNext/>
        <w:spacing w:after="0" w:line="240" w:lineRule="auto"/>
        <w:jc w:val="center"/>
        <w:outlineLvl w:val="0"/>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KIRIKKALE ÜNİVERSİTESİ</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ÖĞRETİM ÜYELİĞİNE YÜKSELTİLME VE ATANMA KRİTERLERİ</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BİRİNCİ BÖLÜM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 GENEL HÜKÜMLER</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 Amaç</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Bu kriterlerin amacı, Kırıkkale Üniversitesi tarafından öğretim üyeliği kadrolarına yükseltilme ve atanmalarda aranacak asgari koşulları belirleyerek, Üniversitenin Fakülte, Yüksekokul, Enstitü, Meslek Yüksekokulu 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işlerini kolaylaştırmak; bilimsel çalışmaları teşvik etmek ve öğretim elemanlarının kendilerini bilimsel rekabet ortamı içerisinde yer almaya hazır hissetmelerini sağlamaktır.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 Kapsam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Öğretim üyeliği kadrolarına yükseltilme ve atanma işlemleri, 2547 sayılı Yükseköğretim Kanunun 5772 sayılı Kanunla değiştirilen 23, 25 ve 26. maddeleri ile bu kanunun 65. maddesi gereğince hazırlanmış olan “Öğretim Üyeliğine Yükseltilme ve Atanma Yönetmeliği'nin ilgili maddelerinde ayrıntılı olarak belirtilmiştir. Hazırlanan bu kriterler, Kırıkkale Üniversitesi tarafından ayrıca aranacak asgari koşulları kapsar.</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İKİNCİ BÖLÜM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 xml:space="preserve">2. </w:t>
      </w:r>
      <w:r w:rsidRPr="007A429B">
        <w:rPr>
          <w:rFonts w:ascii="Times New Roman" w:eastAsia="Times New Roman" w:hAnsi="Times New Roman" w:cs="Times New Roman"/>
          <w:b/>
          <w:bCs/>
          <w:sz w:val="20"/>
          <w:szCs w:val="20"/>
        </w:rPr>
        <w:t>ÖĞRETİM ÜYELİĞİ KADROLARINA YÜKSELTİLME VE ATANMALARDA ARANACAK ASGARİ BAŞVURU KOŞULLARI</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2.1. Profesör 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Profesör kadrolarına atanmak üzere başvuruda bulunan adayların aşağıdaki asgari koşulları sağlamaları gerekir.</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Doçent unvanını aldıktan sonra en az beş yıl süreyle, açık bulunan profesörlük kadrosu ile ilgili bilim alanında çalışmış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 xml:space="preserve">Doçent unvanı aldıktan sonra; </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 xml:space="preserve">Mühendislik, Mesleki ve Teknik Eğitim, Fen Bilimleri ve Matematik, Sağlık Bilimleri Alanlarında, Bölüm 4.1.1. maddesi kapsamında en az üç yayın </w:t>
      </w:r>
      <w:r w:rsidRPr="007A429B">
        <w:rPr>
          <w:rFonts w:ascii="Times New Roman" w:eastAsia="Times New Roman" w:hAnsi="Times New Roman" w:cs="Times New Roman"/>
          <w:sz w:val="20"/>
          <w:szCs w:val="20"/>
        </w:rPr>
        <w:t>yapmış olmak,</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4.1.1 veya 4.1.2 maddesi kapsamında en az iki yayın yapmış olmak,</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Sanat Alanları (Güzel Sanatlar) için 4.1.1, 4.1.2, 4.1.3. veya 4.1.4. maddesi kapsamında en az bir yayın olmak üzere Bölüm 4.1, 4.2, 4.3, 4.4, 4.5 veya 4.6 kapsamında en az iki çalışma yapmış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Doçent unvanı aldıktan sonra</w:t>
      </w:r>
      <w:r w:rsidRPr="007A429B">
        <w:rPr>
          <w:rFonts w:ascii="Times New Roman" w:eastAsia="Times New Roman" w:hAnsi="Times New Roman" w:cs="Times New Roman"/>
          <w:sz w:val="20"/>
          <w:szCs w:val="20"/>
        </w:rPr>
        <w:t>, Bölüm 4’te yer alan puanlama listesinden en az 300 puanı 4.1, 4.2, 4.3, 4.4, 4.5 veya 4.6’dan olmak üzere toplam 450 puan almak;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Bölüm 4’te yer alan puanlama listesinden toplam 1350 puan almak.</w:t>
      </w:r>
    </w:p>
    <w:p w:rsidR="000D40A4" w:rsidRDefault="007A429B" w:rsidP="000D40A4">
      <w:pPr>
        <w:rPr>
          <w:rFonts w:ascii="Calibri" w:hAnsi="Calibri"/>
          <w:b/>
          <w:bCs/>
          <w:sz w:val="20"/>
          <w:szCs w:val="20"/>
        </w:rPr>
      </w:pPr>
      <w:r w:rsidRPr="007A429B">
        <w:rPr>
          <w:rFonts w:ascii="Times New Roman" w:eastAsia="Times New Roman" w:hAnsi="Times New Roman" w:cs="Times New Roman"/>
          <w:b/>
          <w:sz w:val="20"/>
          <w:szCs w:val="20"/>
        </w:rPr>
        <w:br w:type="page"/>
      </w:r>
      <w:r w:rsidRPr="007A429B">
        <w:rPr>
          <w:rFonts w:ascii="Times New Roman" w:eastAsia="Times New Roman" w:hAnsi="Times New Roman" w:cs="Times New Roman"/>
          <w:b/>
          <w:sz w:val="20"/>
          <w:szCs w:val="20"/>
        </w:rPr>
        <w:lastRenderedPageBreak/>
        <w:t>2.2. Doçent Kadrosuna Başvurabilm</w:t>
      </w:r>
      <w:r w:rsidR="000D40A4">
        <w:rPr>
          <w:rFonts w:ascii="Times New Roman" w:eastAsia="Times New Roman" w:hAnsi="Times New Roman" w:cs="Times New Roman"/>
          <w:b/>
          <w:sz w:val="20"/>
          <w:szCs w:val="20"/>
        </w:rPr>
        <w:t>ek İçin Gerekli Asgari Koşullar</w:t>
      </w:r>
      <w:r w:rsidR="000D40A4" w:rsidRPr="00DF296D">
        <w:rPr>
          <w:rFonts w:ascii="Calibri" w:hAnsi="Calibri"/>
          <w:b/>
          <w:bCs/>
          <w:sz w:val="20"/>
          <w:szCs w:val="20"/>
        </w:rPr>
        <w:t xml:space="preserve"> </w:t>
      </w:r>
    </w:p>
    <w:p w:rsidR="007A429B" w:rsidRPr="007A429B" w:rsidRDefault="000D40A4" w:rsidP="000D40A4">
      <w:pPr>
        <w:spacing w:after="0" w:line="240" w:lineRule="auto"/>
        <w:rPr>
          <w:rFonts w:ascii="Times New Roman" w:eastAsia="Times New Roman" w:hAnsi="Times New Roman" w:cs="Times New Roman"/>
          <w:bCs/>
          <w:sz w:val="20"/>
          <w:szCs w:val="20"/>
        </w:rPr>
      </w:pPr>
      <w:r>
        <w:rPr>
          <w:rFonts w:ascii="Calibri" w:hAnsi="Calibri"/>
          <w:b/>
          <w:bCs/>
          <w:sz w:val="20"/>
          <w:szCs w:val="20"/>
        </w:rPr>
        <w:t xml:space="preserve">   </w:t>
      </w:r>
      <w:r w:rsidR="007A429B" w:rsidRPr="007A429B">
        <w:rPr>
          <w:rFonts w:ascii="Times New Roman" w:eastAsia="Times New Roman" w:hAnsi="Times New Roman" w:cs="Times New Roman"/>
          <w:bCs/>
          <w:sz w:val="20"/>
          <w:szCs w:val="20"/>
        </w:rPr>
        <w:t>Doçent kadrolarına atanmak üzere başvuruda bulunan adayların aşağıdaki asgari koşulları sağlamaları gerekir.</w:t>
      </w:r>
    </w:p>
    <w:p w:rsidR="007A429B" w:rsidRPr="007A429B" w:rsidRDefault="007A429B" w:rsidP="000D40A4">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Doçentlik unvanını almış olmak.</w:t>
      </w:r>
    </w:p>
    <w:p w:rsidR="004F0D10" w:rsidRDefault="007A429B" w:rsidP="004F0D10">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Üniversitelerarası Kurul tarafından yürürlükte olan Doçentlik Sınav Yönetmeliği’nin Temel Alanları ile ilgili asgari başvuru koşullarını sağlamış olmak.</w:t>
      </w:r>
      <w:r w:rsidR="004F0D10">
        <w:rPr>
          <w:rFonts w:ascii="Times New Roman" w:eastAsia="Times New Roman" w:hAnsi="Times New Roman" w:cs="Times New Roman"/>
          <w:sz w:val="20"/>
          <w:szCs w:val="20"/>
        </w:rPr>
        <w:t xml:space="preserve"> </w:t>
      </w:r>
    </w:p>
    <w:p w:rsidR="000D40A4" w:rsidRDefault="000D40A4" w:rsidP="000D40A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4F0D10">
        <w:rPr>
          <w:rFonts w:ascii="Times New Roman" w:eastAsia="Times New Roman" w:hAnsi="Times New Roman" w:cs="Times New Roman"/>
          <w:sz w:val="20"/>
          <w:szCs w:val="20"/>
        </w:rPr>
        <w:t xml:space="preserve">ç) </w:t>
      </w:r>
      <w:r w:rsidRPr="00DF296D">
        <w:rPr>
          <w:rFonts w:ascii="Calibri" w:hAnsi="Calibri"/>
          <w:b/>
          <w:bCs/>
          <w:sz w:val="20"/>
          <w:szCs w:val="20"/>
        </w:rPr>
        <w:t>(Değişik: Senato Kararı:</w:t>
      </w:r>
      <w:proofErr w:type="gramStart"/>
      <w:r>
        <w:rPr>
          <w:rFonts w:ascii="Calibri" w:hAnsi="Calibri"/>
          <w:b/>
          <w:bCs/>
          <w:sz w:val="20"/>
          <w:szCs w:val="20"/>
        </w:rPr>
        <w:t>01/08/2018</w:t>
      </w:r>
      <w:proofErr w:type="gramEnd"/>
      <w:r w:rsidRPr="00DF296D">
        <w:rPr>
          <w:rFonts w:ascii="Calibri" w:hAnsi="Calibri"/>
          <w:b/>
          <w:bCs/>
          <w:sz w:val="20"/>
          <w:szCs w:val="20"/>
        </w:rPr>
        <w:t>-0</w:t>
      </w:r>
      <w:r>
        <w:rPr>
          <w:rFonts w:ascii="Calibri" w:hAnsi="Calibri"/>
          <w:b/>
          <w:bCs/>
          <w:sz w:val="20"/>
          <w:szCs w:val="20"/>
        </w:rPr>
        <w:t>9/13</w:t>
      </w:r>
      <w:r w:rsidRPr="00DF296D">
        <w:rPr>
          <w:rFonts w:ascii="Calibri" w:hAnsi="Calibri"/>
          <w:b/>
          <w:bCs/>
          <w:sz w:val="20"/>
          <w:szCs w:val="20"/>
        </w:rPr>
        <w:t>)</w:t>
      </w:r>
      <w:r>
        <w:rPr>
          <w:rFonts w:ascii="Calibri" w:hAnsi="Calibri"/>
          <w:b/>
          <w:bCs/>
          <w:sz w:val="20"/>
          <w:szCs w:val="20"/>
        </w:rPr>
        <w:t xml:space="preserve"> </w:t>
      </w:r>
      <w:r w:rsidR="004F0D10" w:rsidRPr="004F0D10">
        <w:rPr>
          <w:rFonts w:ascii="Times New Roman" w:hAnsi="Times New Roman" w:cs="Times New Roman"/>
          <w:sz w:val="20"/>
          <w:szCs w:val="20"/>
        </w:rPr>
        <w:t xml:space="preserve">Üniversitelerarası Kurul </w:t>
      </w:r>
      <w:r w:rsidR="004F0D10">
        <w:rPr>
          <w:rFonts w:ascii="Times New Roman" w:hAnsi="Times New Roman" w:cs="Times New Roman"/>
          <w:sz w:val="20"/>
          <w:szCs w:val="20"/>
        </w:rPr>
        <w:t xml:space="preserve">Başkanlığı </w:t>
      </w:r>
      <w:r w:rsidR="004F0D10" w:rsidRPr="004F0D10">
        <w:rPr>
          <w:rFonts w:ascii="Times New Roman" w:hAnsi="Times New Roman" w:cs="Times New Roman"/>
          <w:sz w:val="20"/>
          <w:szCs w:val="20"/>
        </w:rPr>
        <w:t xml:space="preserve">tarafından </w:t>
      </w:r>
      <w:r w:rsidR="004F0D10">
        <w:rPr>
          <w:rFonts w:ascii="Times New Roman" w:hAnsi="Times New Roman" w:cs="Times New Roman"/>
          <w:sz w:val="20"/>
          <w:szCs w:val="20"/>
        </w:rPr>
        <w:t xml:space="preserve">oluşturulacak </w:t>
      </w:r>
    </w:p>
    <w:p w:rsidR="004F0D10" w:rsidRPr="005A53A0" w:rsidRDefault="000D40A4" w:rsidP="000D40A4">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4F0D10">
        <w:rPr>
          <w:rFonts w:ascii="Times New Roman" w:hAnsi="Times New Roman" w:cs="Times New Roman"/>
          <w:sz w:val="20"/>
          <w:szCs w:val="20"/>
        </w:rPr>
        <w:t xml:space="preserve">jürilerce yapılacak sözlü sınavdan </w:t>
      </w:r>
      <w:proofErr w:type="gramStart"/>
      <w:r w:rsidR="004F0D10">
        <w:rPr>
          <w:rFonts w:ascii="Times New Roman" w:hAnsi="Times New Roman" w:cs="Times New Roman"/>
          <w:sz w:val="20"/>
          <w:szCs w:val="20"/>
        </w:rPr>
        <w:t xml:space="preserve">başarılı  </w:t>
      </w:r>
      <w:r w:rsidR="004F0D10" w:rsidRPr="004F0D10">
        <w:rPr>
          <w:rFonts w:ascii="Times New Roman" w:hAnsi="Times New Roman" w:cs="Times New Roman"/>
          <w:sz w:val="20"/>
          <w:szCs w:val="20"/>
        </w:rPr>
        <w:t>olmak</w:t>
      </w:r>
      <w:proofErr w:type="gramEnd"/>
      <w:r w:rsidR="004F0D10" w:rsidRPr="004F0D10">
        <w:rPr>
          <w:rFonts w:ascii="Times New Roman" w:hAnsi="Times New Roman" w:cs="Times New Roman"/>
          <w:sz w:val="20"/>
          <w:szCs w:val="20"/>
        </w:rPr>
        <w:t>.</w:t>
      </w:r>
      <w:r w:rsidR="005A53A0" w:rsidRPr="005A53A0">
        <w:rPr>
          <w:rFonts w:ascii="Times New Roman" w:hAnsi="Times New Roman" w:cs="Times New Roman"/>
          <w:b/>
          <w:sz w:val="20"/>
          <w:szCs w:val="20"/>
        </w:rPr>
        <w:t>(01/01/2019 tarihinden itibaren geçerlidir.)</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Ayrıca;</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maddesi kapsamında en az bir yayına sahip olmak,</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4.1.1 veya 4.1.2 maddesi kapsamında en az bir yayına sahip olmak,</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 Alanları (Güzel Sanatlar)  4.1.1, 4.1.2, 4.1.3, 4.1.4 maddesi kapsamında en az bir yayın ve Bölüm 4.1, 4.2, 4.3, 4.4, 4.5 veya 4.6 kapsamında en az iki çalışmaya sahip olmak.</w:t>
      </w:r>
    </w:p>
    <w:p w:rsidR="007A429B" w:rsidRPr="007A429B" w:rsidRDefault="007A429B" w:rsidP="007A429B">
      <w:pPr>
        <w:numPr>
          <w:ilvl w:val="0"/>
          <w:numId w:val="6"/>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4’te yer alan puanlama listesinde 4.1, 4.2, 4.3, 4.4, 4.5 veya 4.6’dan en az 180 puan almak;</w:t>
      </w:r>
    </w:p>
    <w:p w:rsidR="007A429B" w:rsidRPr="007A429B" w:rsidRDefault="007A429B" w:rsidP="007A429B">
      <w:pPr>
        <w:numPr>
          <w:ilvl w:val="0"/>
          <w:numId w:val="6"/>
        </w:numPr>
        <w:spacing w:after="0" w:line="240" w:lineRule="auto"/>
        <w:ind w:left="567"/>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Bölüm 4’de yer alan puanlama listesinden toplam 900 puan almak.</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 xml:space="preserve">2.3. </w:t>
      </w:r>
      <w:r w:rsidR="00FA516B">
        <w:rPr>
          <w:rFonts w:ascii="Times New Roman" w:eastAsia="Times New Roman" w:hAnsi="Times New Roman" w:cs="Times New Roman"/>
          <w:b/>
          <w:sz w:val="20"/>
          <w:szCs w:val="20"/>
        </w:rPr>
        <w:t xml:space="preserve">Doktor Öğretim Üyesi </w:t>
      </w:r>
      <w:r w:rsidRPr="007A429B">
        <w:rPr>
          <w:rFonts w:ascii="Times New Roman" w:eastAsia="Times New Roman" w:hAnsi="Times New Roman" w:cs="Times New Roman"/>
          <w:b/>
          <w:sz w:val="20"/>
          <w:szCs w:val="20"/>
        </w:rPr>
        <w:t>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2.3.1. </w:t>
      </w:r>
      <w:r w:rsidRPr="007A429B">
        <w:rPr>
          <w:rFonts w:ascii="Times New Roman" w:eastAsia="Times New Roman" w:hAnsi="Times New Roman" w:cs="Times New Roman"/>
          <w:b/>
          <w:sz w:val="20"/>
          <w:szCs w:val="20"/>
        </w:rPr>
        <w:t>İlk Atanma İçin Gerekli Koşullar</w:t>
      </w:r>
    </w:p>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Doktora veya tıpta uzmanlık unvanını veya Üniversitelerarası Kurulun önerisi üzerine Yükseköğretim Kurulunca tespit edilecek belli sanat dallarının birinde yeterlik kazanmış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veya 4.1.2 maddesi kapsamında en az bir yayın yapmış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Bölüm 4.1.1 veya 4.1.2 maddesi kapsamında en az bir yayın yapmış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 Alanları (Güzel Sanatlar) için 4.1.1, 4.1.2, 4.1.3 veya 4.1.4 maddesi kapsamında en az bir yayın olmak üzere Bölüm 4.1, 4.2, 4.3, 4.4, 4.5 veya 4.6 kapsamında en az 120 puan almak,</w:t>
      </w:r>
    </w:p>
    <w:p w:rsidR="007A429B" w:rsidRPr="007A429B" w:rsidRDefault="007A429B" w:rsidP="007A429B">
      <w:pPr>
        <w:numPr>
          <w:ilvl w:val="0"/>
          <w:numId w:val="10"/>
        </w:numPr>
        <w:spacing w:after="0" w:line="240" w:lineRule="auto"/>
        <w:ind w:left="567" w:hanging="371"/>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Bölüm 4’de yer alan puanlama listesinden toplam</w:t>
      </w:r>
      <w:r w:rsidRPr="007A429B">
        <w:rPr>
          <w:rFonts w:ascii="Times New Roman" w:eastAsia="Times New Roman" w:hAnsi="Times New Roman" w:cs="Times New Roman"/>
          <w:bCs/>
          <w:i/>
          <w:sz w:val="20"/>
          <w:szCs w:val="20"/>
        </w:rPr>
        <w:t xml:space="preserve"> </w:t>
      </w:r>
      <w:r w:rsidRPr="007A429B">
        <w:rPr>
          <w:rFonts w:ascii="Times New Roman" w:eastAsia="Times New Roman" w:hAnsi="Times New Roman" w:cs="Times New Roman"/>
          <w:bCs/>
          <w:sz w:val="20"/>
          <w:szCs w:val="20"/>
        </w:rPr>
        <w:t>240</w:t>
      </w:r>
      <w:r w:rsidRPr="007A429B">
        <w:rPr>
          <w:rFonts w:ascii="Times New Roman" w:eastAsia="Times New Roman" w:hAnsi="Times New Roman" w:cs="Times New Roman"/>
          <w:bCs/>
          <w:i/>
          <w:color w:val="FF0000"/>
          <w:sz w:val="20"/>
          <w:szCs w:val="20"/>
        </w:rPr>
        <w:t xml:space="preserve"> </w:t>
      </w:r>
      <w:r w:rsidRPr="007A429B">
        <w:rPr>
          <w:rFonts w:ascii="Times New Roman" w:eastAsia="Times New Roman" w:hAnsi="Times New Roman" w:cs="Times New Roman"/>
          <w:bCs/>
          <w:sz w:val="20"/>
          <w:szCs w:val="20"/>
        </w:rPr>
        <w:t>puan almak,</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2.3.2. </w:t>
      </w:r>
      <w:r w:rsidRPr="007A429B">
        <w:rPr>
          <w:rFonts w:ascii="Times New Roman" w:eastAsia="Times New Roman" w:hAnsi="Times New Roman" w:cs="Times New Roman"/>
          <w:b/>
          <w:sz w:val="20"/>
          <w:szCs w:val="20"/>
        </w:rPr>
        <w:t xml:space="preserve">Süre Sonunda </w:t>
      </w:r>
      <w:r w:rsidRPr="007A429B">
        <w:rPr>
          <w:rFonts w:ascii="Times New Roman" w:eastAsia="Times New Roman" w:hAnsi="Times New Roman" w:cs="Times New Roman"/>
          <w:b/>
          <w:sz w:val="20"/>
          <w:szCs w:val="20"/>
          <w:u w:val="single"/>
        </w:rPr>
        <w:t>Yeniden Atanma</w:t>
      </w:r>
      <w:r w:rsidRPr="007A429B">
        <w:rPr>
          <w:rFonts w:ascii="Times New Roman" w:eastAsia="Times New Roman" w:hAnsi="Times New Roman" w:cs="Times New Roman"/>
          <w:b/>
          <w:sz w:val="20"/>
          <w:szCs w:val="20"/>
        </w:rPr>
        <w:t xml:space="preserve"> İçin Gerekli Asgari Koşullar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Her yeniden atanma döneminde;</w:t>
      </w:r>
    </w:p>
    <w:p w:rsidR="007A429B" w:rsidRPr="007A429B" w:rsidRDefault="007A429B" w:rsidP="007A429B">
      <w:pPr>
        <w:numPr>
          <w:ilvl w:val="0"/>
          <w:numId w:val="12"/>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maddesi kapsamında en az bir yayın yapmış olmak,</w:t>
      </w:r>
    </w:p>
    <w:p w:rsidR="007A429B" w:rsidRPr="007A429B" w:rsidRDefault="007A429B" w:rsidP="007A429B">
      <w:pPr>
        <w:numPr>
          <w:ilvl w:val="0"/>
          <w:numId w:val="12"/>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Sosyal Bilimler (Eğitim Bilimleri ve Öğretmen Yetiştirme, Sosyal, Beşeri ve İdari Bilimler, Hukuk, Filoloji, İlahiyat vb.) ve Sanat Alanları (Güzel Sanatlar) için ilgili alandaki </w:t>
      </w:r>
      <w:r w:rsidRPr="007A429B">
        <w:rPr>
          <w:rFonts w:ascii="Times New Roman" w:eastAsia="Times New Roman" w:hAnsi="Times New Roman" w:cs="Times New Roman"/>
          <w:b/>
          <w:sz w:val="20"/>
          <w:szCs w:val="20"/>
        </w:rPr>
        <w:t>2.3.1.</w:t>
      </w:r>
      <w:r w:rsidRPr="007A429B">
        <w:rPr>
          <w:rFonts w:ascii="Times New Roman" w:eastAsia="Times New Roman" w:hAnsi="Times New Roman" w:cs="Times New Roman"/>
          <w:sz w:val="20"/>
          <w:szCs w:val="20"/>
        </w:rPr>
        <w:t xml:space="preserve"> (d) ve (e) maddelerinde belirtilen kriterleri tekrar sağlamak. </w:t>
      </w:r>
    </w:p>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br w:type="page"/>
      </w: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lastRenderedPageBreak/>
        <w:t>2</w:t>
      </w:r>
      <w:r w:rsidR="006D6EF6">
        <w:rPr>
          <w:rFonts w:ascii="Times New Roman" w:eastAsia="Times New Roman" w:hAnsi="Times New Roman" w:cs="Times New Roman"/>
          <w:b/>
          <w:bCs/>
          <w:sz w:val="20"/>
          <w:szCs w:val="20"/>
        </w:rPr>
        <w:t>.4</w:t>
      </w:r>
      <w:r w:rsidRPr="007A429B">
        <w:rPr>
          <w:rFonts w:ascii="Times New Roman" w:eastAsia="Times New Roman" w:hAnsi="Times New Roman" w:cs="Times New Roman"/>
          <w:b/>
          <w:bCs/>
          <w:sz w:val="20"/>
          <w:szCs w:val="20"/>
        </w:rPr>
        <w:t xml:space="preserve">. </w:t>
      </w:r>
      <w:r w:rsidRPr="007A429B">
        <w:rPr>
          <w:rFonts w:ascii="Times New Roman" w:eastAsia="Times New Roman" w:hAnsi="Times New Roman" w:cs="Times New Roman"/>
          <w:b/>
          <w:sz w:val="20"/>
          <w:szCs w:val="20"/>
        </w:rPr>
        <w:t>Yayınların, Sanat ve Spor Etkinliklerinin (</w:t>
      </w:r>
      <w:r w:rsidRPr="007A429B">
        <w:rPr>
          <w:rFonts w:ascii="Times New Roman" w:eastAsia="Times New Roman" w:hAnsi="Times New Roman" w:cs="Times New Roman"/>
          <w:sz w:val="20"/>
          <w:szCs w:val="20"/>
        </w:rPr>
        <w:t>4.1- 4.6</w:t>
      </w:r>
      <w:r w:rsidRPr="007A429B">
        <w:rPr>
          <w:rFonts w:ascii="Times New Roman" w:eastAsia="Times New Roman" w:hAnsi="Times New Roman" w:cs="Times New Roman"/>
          <w:b/>
          <w:sz w:val="20"/>
          <w:szCs w:val="20"/>
        </w:rPr>
        <w:t>) Değerlendirilmesinde Dikkate Alınacak Hususlar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Puanlar adayın başvurduğu bilim alanındaki etkinliklerden olmalıdır. </w:t>
      </w:r>
      <w:r w:rsidRPr="007A429B">
        <w:rPr>
          <w:rFonts w:ascii="Times New Roman" w:eastAsia="Times New Roman" w:hAnsi="Times New Roman" w:cs="Times New Roman"/>
          <w:sz w:val="20"/>
          <w:szCs w:val="20"/>
        </w:rPr>
        <w:t>Ç</w:t>
      </w:r>
      <w:r w:rsidRPr="007A429B">
        <w:rPr>
          <w:rFonts w:ascii="Times New Roman" w:eastAsia="Times New Roman" w:hAnsi="Times New Roman" w:cs="Times New Roman"/>
          <w:bCs/>
          <w:sz w:val="20"/>
          <w:szCs w:val="20"/>
        </w:rPr>
        <w:t xml:space="preserve">ok isimli yayın puanlarının hesaplanmasında </w:t>
      </w:r>
      <w:r w:rsidRPr="007A429B">
        <w:rPr>
          <w:rFonts w:ascii="Times New Roman" w:eastAsia="Times New Roman" w:hAnsi="Times New Roman" w:cs="Times New Roman"/>
          <w:sz w:val="20"/>
          <w:szCs w:val="20"/>
        </w:rPr>
        <w:t>Tablo 1’deki dağılım uygulanır.</w:t>
      </w:r>
      <w:r w:rsidRPr="007A429B">
        <w:rPr>
          <w:rFonts w:ascii="Times New Roman" w:eastAsia="Times New Roman" w:hAnsi="Times New Roman" w:cs="Times New Roman"/>
          <w:bCs/>
          <w:sz w:val="20"/>
          <w:szCs w:val="20"/>
        </w:rPr>
        <w:t xml:space="preserve"> Kabul yazısı gelmiş olan makale/bildiri ve yayın komisyonlarından geçen kitaplar değerlendirmeye alınır. Sorumlu yazar birinci isim yazar kadar puan alır.</w:t>
      </w:r>
    </w:p>
    <w:p w:rsidR="007A429B" w:rsidRPr="007A429B" w:rsidRDefault="007A429B" w:rsidP="007A429B">
      <w:pPr>
        <w:spacing w:after="0" w:line="240" w:lineRule="auto"/>
        <w:ind w:right="-1"/>
        <w:rPr>
          <w:rFonts w:ascii="Times New Roman" w:eastAsia="Times New Roman" w:hAnsi="Times New Roman" w:cs="Times New Roman"/>
          <w:bCs/>
          <w:sz w:val="20"/>
          <w:szCs w:val="20"/>
        </w:rPr>
      </w:pPr>
    </w:p>
    <w:p w:rsidR="007A429B" w:rsidRPr="007A429B" w:rsidRDefault="007A429B" w:rsidP="007A429B">
      <w:pPr>
        <w:spacing w:after="0" w:line="240" w:lineRule="auto"/>
        <w:ind w:right="-1"/>
        <w:rPr>
          <w:rFonts w:ascii="Times New Roman" w:eastAsia="Times New Roman" w:hAnsi="Times New Roman" w:cs="Times New Roman"/>
          <w:color w:val="000000"/>
          <w:sz w:val="20"/>
          <w:szCs w:val="20"/>
          <w:lang w:val="x-none" w:eastAsia="x-none"/>
        </w:rPr>
      </w:pPr>
      <w:r w:rsidRPr="007A429B">
        <w:rPr>
          <w:rFonts w:ascii="Times New Roman" w:eastAsia="Times New Roman" w:hAnsi="Times New Roman" w:cs="Times New Roman"/>
          <w:b/>
          <w:color w:val="000000"/>
          <w:sz w:val="20"/>
          <w:szCs w:val="20"/>
          <w:lang w:val="x-none" w:eastAsia="x-none"/>
        </w:rPr>
        <w:tab/>
      </w:r>
      <w:r w:rsidRPr="007A429B">
        <w:rPr>
          <w:rFonts w:ascii="Times New Roman" w:eastAsia="Times New Roman" w:hAnsi="Times New Roman" w:cs="Times New Roman"/>
          <w:color w:val="000000"/>
          <w:sz w:val="20"/>
          <w:szCs w:val="20"/>
          <w:lang w:val="x-none" w:eastAsia="x-none"/>
        </w:rPr>
        <w:t>Tablo 1: Yazar Sayısına Göre Uygulanacak Değerlendirme Tablosu</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
        <w:gridCol w:w="785"/>
        <w:gridCol w:w="776"/>
        <w:gridCol w:w="776"/>
        <w:gridCol w:w="776"/>
        <w:gridCol w:w="776"/>
        <w:gridCol w:w="776"/>
        <w:gridCol w:w="776"/>
        <w:gridCol w:w="776"/>
        <w:gridCol w:w="776"/>
        <w:gridCol w:w="876"/>
      </w:tblGrid>
      <w:tr w:rsidR="007A429B" w:rsidRPr="007A429B" w:rsidTr="007A429B">
        <w:trPr>
          <w:cantSplit/>
          <w:trHeight w:val="355"/>
        </w:trPr>
        <w:tc>
          <w:tcPr>
            <w:tcW w:w="1063" w:type="dxa"/>
            <w:vMerge w:val="restart"/>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Eserdeki</w:t>
            </w: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Yazar</w:t>
            </w: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Sayısı</w:t>
            </w:r>
          </w:p>
        </w:tc>
        <w:tc>
          <w:tcPr>
            <w:tcW w:w="7869" w:type="dxa"/>
            <w:gridSpan w:val="10"/>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 edilen puan (Öngörülen Tam Puanın Yüzdesi)</w:t>
            </w:r>
          </w:p>
        </w:tc>
      </w:tr>
      <w:tr w:rsidR="007A429B" w:rsidRPr="007A429B" w:rsidTr="007A429B">
        <w:trPr>
          <w:cantSplit/>
          <w:trHeight w:val="122"/>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30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89"/>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11 isim ve üzeri</w:t>
            </w:r>
          </w:p>
        </w:tc>
        <w:tc>
          <w:tcPr>
            <w:tcW w:w="7869" w:type="dxa"/>
            <w:gridSpan w:val="10"/>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10 isim ile aynı </w:t>
            </w:r>
          </w:p>
        </w:tc>
      </w:tr>
    </w:tbl>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rPr>
          <w:rFonts w:ascii="Times New Roman" w:eastAsia="Times New Roman" w:hAnsi="Times New Roman" w:cs="Times New Roman"/>
          <w:sz w:val="20"/>
          <w:szCs w:val="20"/>
        </w:rPr>
      </w:pPr>
      <w:r w:rsidRPr="007A429B">
        <w:rPr>
          <w:rFonts w:ascii="Times New Roman" w:eastAsia="Times New Roman" w:hAnsi="Times New Roman" w:cs="Times New Roman"/>
          <w:b/>
          <w:sz w:val="20"/>
          <w:szCs w:val="20"/>
        </w:rPr>
        <w:t>2.</w:t>
      </w:r>
      <w:r w:rsidR="006D6EF6">
        <w:rPr>
          <w:rFonts w:ascii="Times New Roman" w:eastAsia="Times New Roman" w:hAnsi="Times New Roman" w:cs="Times New Roman"/>
          <w:b/>
          <w:sz w:val="20"/>
          <w:szCs w:val="20"/>
        </w:rPr>
        <w:t>5</w:t>
      </w:r>
      <w:r w:rsidRPr="007A429B">
        <w:rPr>
          <w:rFonts w:ascii="Times New Roman" w:eastAsia="Times New Roman" w:hAnsi="Times New Roman" w:cs="Times New Roman"/>
          <w:b/>
          <w:sz w:val="20"/>
          <w:szCs w:val="20"/>
        </w:rPr>
        <w:t xml:space="preserve">. </w:t>
      </w:r>
      <w:r w:rsidRPr="007A429B">
        <w:rPr>
          <w:rFonts w:ascii="Times New Roman" w:eastAsia="Times New Roman" w:hAnsi="Times New Roman" w:cs="Times New Roman"/>
          <w:b/>
          <w:bCs/>
          <w:sz w:val="20"/>
          <w:szCs w:val="20"/>
        </w:rPr>
        <w:t>Değerlendirme Raporu</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Adayların başvurularını değerlendirmek üzere, 2547 sayılı Kanunda öngörüldüğü şekilde ilgili bilim alanındaki öğretim üyelerinden jüri oluşturulur. Jüri üyelerinden, adaylarla ilgili kişisel değerlendirme raporu istenir. 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br w:type="page"/>
      </w:r>
    </w:p>
    <w:p w:rsidR="007A429B" w:rsidRPr="007A429B" w:rsidRDefault="007A429B" w:rsidP="007A429B">
      <w:pPr>
        <w:spacing w:after="0" w:line="240" w:lineRule="auto"/>
        <w:jc w:val="center"/>
        <w:rPr>
          <w:rFonts w:ascii="Times New Roman" w:eastAsia="Times New Roman" w:hAnsi="Times New Roman" w:cs="Times New Roman"/>
          <w:b/>
          <w:bCs/>
          <w:vanish/>
          <w:sz w:val="20"/>
          <w:szCs w:val="20"/>
        </w:rPr>
      </w:pPr>
      <w:r w:rsidRPr="007A429B">
        <w:rPr>
          <w:rFonts w:ascii="Times New Roman" w:eastAsia="Times New Roman" w:hAnsi="Times New Roman" w:cs="Times New Roman"/>
          <w:b/>
          <w:bCs/>
          <w:sz w:val="20"/>
          <w:szCs w:val="20"/>
        </w:rPr>
        <w:lastRenderedPageBreak/>
        <w:t>ÜÇÜNCÜ BÖLÜM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 xml:space="preserve"> </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 DİĞER HÜKÜMLER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3.1. Yürütme</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Bu kriterlerin uygulanmasını Kırıkkale Üniversitesi Rektörü yürütür.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3.2. Yürürlüğe Girme</w:t>
      </w:r>
    </w:p>
    <w:p w:rsidR="007A429B" w:rsidRPr="007A429B" w:rsidRDefault="007A429B" w:rsidP="007A429B">
      <w:pPr>
        <w:spacing w:after="0" w:line="240" w:lineRule="auto"/>
        <w:jc w:val="both"/>
        <w:rPr>
          <w:rFonts w:ascii="Times New Roman" w:eastAsia="Times New Roman" w:hAnsi="Times New Roman" w:cs="Times New Roman"/>
          <w:bCs/>
          <w:color w:val="000000"/>
          <w:sz w:val="20"/>
          <w:szCs w:val="20"/>
        </w:rPr>
      </w:pPr>
      <w:r w:rsidRPr="007A429B">
        <w:rPr>
          <w:rFonts w:ascii="Times New Roman" w:eastAsia="Times New Roman" w:hAnsi="Times New Roman" w:cs="Times New Roman"/>
          <w:bCs/>
          <w:color w:val="000000"/>
          <w:sz w:val="20"/>
          <w:szCs w:val="20"/>
        </w:rPr>
        <w:t xml:space="preserve">Bu hükümler, Yükseköğretim Kurulu tarafından onaylandığı tarihten 1 (bir) yıl sonra yürürlüğe girer. </w:t>
      </w:r>
    </w:p>
    <w:p w:rsidR="007A429B" w:rsidRPr="007A429B" w:rsidRDefault="007A429B" w:rsidP="007A429B">
      <w:pPr>
        <w:spacing w:after="0" w:line="240" w:lineRule="auto"/>
        <w:jc w:val="both"/>
        <w:rPr>
          <w:rFonts w:ascii="Times New Roman" w:eastAsia="Times New Roman" w:hAnsi="Times New Roman" w:cs="Times New Roman"/>
          <w:bCs/>
          <w:color w:val="000000"/>
          <w:sz w:val="20"/>
          <w:szCs w:val="20"/>
        </w:rPr>
      </w:pPr>
    </w:p>
    <w:p w:rsidR="007A429B" w:rsidRPr="007A429B" w:rsidRDefault="007A429B" w:rsidP="007A429B">
      <w:pPr>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DÖRDÜNCÜ BÖLÜM</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 </w:t>
      </w:r>
      <w:r w:rsidRPr="007A429B">
        <w:rPr>
          <w:rFonts w:ascii="Times New Roman" w:eastAsia="Times New Roman" w:hAnsi="Times New Roman" w:cs="Times New Roman"/>
          <w:b/>
          <w:sz w:val="20"/>
          <w:szCs w:val="20"/>
        </w:rPr>
        <w:t xml:space="preserve">ÖĞRETİM ÜYELİĞİ KADROLARINA ATANMA VE YÜKSELTİLMELERDE DİKKATE ALINACAK PUANLAMA VE DEĞERLENDİRME SİSTEMİ </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kapsamında taranan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indeksler tarafından taranan dergilerde yayımlanmış (liste için bkz. Ek-1),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Hakemli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Diğer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1, 2, 3 ve 4. maddelerde belirtilen dergilerde yayımlanmış, teknik not, editöre mektup, tartışma, vaka takdimi, özet, derleme ve kitap kritiği türünden yayınlar için adı geçen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4.2.</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ULUSLARARASI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bildiriler kitabında tam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özetler kitabında “özet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bildiriler kitabında yayımlanmamış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4.2.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4.3.</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ULUSAL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tam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özet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yayınlanmamış,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4.3.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4.4.</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KİTAPLAR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içerisinde bölüm yazarlığı (Aynı kitapta en fazla 2 bölüm)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içinde yayımlanmış ders kitabı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içerisinde bölüm yazarlığı (Aynı kitapta en fazla 2 bölüm)</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Basılmış ders notu veya Uzaktan eğitimde yayımlanmış ders notu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4.4.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4.5.</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ÇEVİRİLER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Kitap çevirisi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Makale veya kitap bölümü çevirisi (Bölüm başına) (Aynı kitapta en fazla 3 bölüm)</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4.5.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4.6.</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SANAT VE SPOR ETKİNLİKLERİ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tasarımlar, sergiler veya yorum çalışmaları ile uluslararası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bienal,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sergiler,  tasarımlar veya yorum çalışmaları ile ulusal yurt içi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bienal,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jürili karma sanat ve tasarım etkinliklerine kabul edilmek.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35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dışında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664E7D" w:rsidRDefault="00664E7D">
      <w: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tasarımlar veya yorum çalışmaları ile yurt dışında karma veya grup sanat, konser, sergi ve tasarım etkinliklerine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 besteler, tasarımlar veya yorum çalışmaları ile yurt içinde karma veya grup sanat, konser, sergi ve tasarım etkinliklerine katılmak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Bireysel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Karma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sporcularla yurt içindeki turnuvalarda (Türkiye Şampiyonası)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sporcularla yurt dışındaki turnuvalarda (Olimpiyat Oyunları, Akdeniz Oyunları, Dünya, Avrupa ve Balkan Şampiyonaları)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sporcuların yurt içindeki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sporcuların yurt dışındaki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takımlarda antrenörlük yapmak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takıma sporcu yetiştirmek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4.6.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4.7.</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EDİTÖR VE HAKEMLİKLER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editörlük yapmak.</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uluslararası indekslerce ve ULAKBİM tarafından taranan dergilerde editörlük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 belirtilen dergilerde hakemlik yapmak. </w:t>
            </w:r>
            <w:r w:rsidRPr="007A429B">
              <w:rPr>
                <w:rFonts w:ascii="Times New Roman" w:eastAsia="Times New Roman" w:hAnsi="Times New Roman" w:cs="Times New Roman"/>
                <w:i/>
                <w:sz w:val="20"/>
                <w:szCs w:val="20"/>
              </w:rPr>
              <w:t>(İlgili puanların 1/4’ü)</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Yukarıdaki belirtilen dergilerde yardımcı editörlük yapmak. </w:t>
            </w:r>
            <w:r w:rsidRPr="007A429B">
              <w:rPr>
                <w:rFonts w:ascii="Times New Roman" w:eastAsia="Times New Roman" w:hAnsi="Times New Roman" w:cs="Times New Roman"/>
                <w:i/>
                <w:sz w:val="20"/>
                <w:szCs w:val="20"/>
              </w:rPr>
              <w:t>(İlgili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kitap editörlüğü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kitap editörlüğü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hakemli dergilerde editörlük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Sanat/Sergi Katalog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sanat etkinliklerinde jüri üyeliği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sanat etkinliklerinde jüri üyeliği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4.7.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4.8.</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BASILMIŞ BİLİMSEL/SANATSAL RAPORLAR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4.8.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4.9.</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PATENTLER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Alınan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Başvurusu yapılan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Fikri mülkiyet hakları ve proje çalışmalarının tescil edilmesi (faydalı model/endüstriyel tasarımların belgelendirilmesi), özgün eserlerin telif hakları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4.9.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4.10.</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ÖDÜLLER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dışı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içi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4.10.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Calibri" w:eastAsia="Calibri" w:hAnsi="Calibri" w:cs="Times New Roman"/>
              </w:rPr>
              <w:br w:type="page"/>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4.11.</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ATIFLAR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ayrı ayrı verilir.)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xml:space="preserve">, SSCI ve AHCI dışındaki uluslararası indekslerce ve ULAKBİM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verilir)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sayılanlar dışında diğer bilimsel ve sanatsal hakemli dergilerde yayımlanmış ve adayın yazar olarak yer almadığı yayınlarda adayın atıf aldığı her eser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uluslararası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ulusal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belirtilen ve adayın isim olarak yer aldığı dergi ve kitaplarda adayın atıf yapılan her eseri için ilgili maddelerde belirtilen puanların yarısı kadar puan takdir edilir.</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4.11.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4.12.</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TEZ YÖNETİMİ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DOKTORA/SANATTA YETERLİK tezi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YÜKSEK LİSANS tezi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Tamamlanmış DOKTORA veya YÜKSEK LİSANS tezlerinde yapılan ikinci danışmanlıklar için yukarıda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4.12.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4.13.</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ÖĞRETİME KATKI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Lisansüstü düzeyde ders vermek. </w:t>
            </w:r>
            <w:r w:rsidRPr="007A429B">
              <w:rPr>
                <w:rFonts w:ascii="Times New Roman" w:eastAsia="Times New Roman" w:hAnsi="Times New Roman" w:cs="Times New Roman"/>
                <w:i/>
                <w:sz w:val="20"/>
                <w:szCs w:val="20"/>
              </w:rPr>
              <w:t>(Son 3 yılda her ders için, her yıl için en fazla 5 ders)</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Lisans ve ön lisans düzeyinde ders vermek. </w:t>
            </w:r>
            <w:r w:rsidRPr="007A429B">
              <w:rPr>
                <w:rFonts w:ascii="Times New Roman" w:eastAsia="Times New Roman" w:hAnsi="Times New Roman" w:cs="Times New Roman"/>
                <w:i/>
                <w:sz w:val="20"/>
                <w:szCs w:val="20"/>
              </w:rPr>
              <w:t>(son 3 yılda her ders için, her yıl için en fazla 5 ders)</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Bologna Sürecinde yapılan etkinliklere katkı vermek </w:t>
            </w:r>
            <w:r w:rsidRPr="007A429B">
              <w:rPr>
                <w:rFonts w:ascii="Times New Roman" w:eastAsia="Times New Roman" w:hAnsi="Times New Roman" w:cs="Times New Roman"/>
                <w:i/>
                <w:sz w:val="20"/>
                <w:szCs w:val="20"/>
              </w:rPr>
              <w:t>(En çok 4 etkinlik puanlandırılır.)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Değerlendirmesi (Akademik Birimindeki Kümülatif Sıralamada üst % 20 içinde olmak) (2 ders için puanlandırılır)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Akademik birimlerde oluşturulan akreditasyon kurullarında yer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4.13.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4.14.</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ARAŞTIRMA PROJELERİ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projelerinde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ve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for</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All</w:t>
            </w:r>
            <w:proofErr w:type="spellEnd"/>
            <w:r w:rsidRPr="007A429B">
              <w:rPr>
                <w:rFonts w:ascii="Times New Roman" w:eastAsia="Times New Roman" w:hAnsi="Times New Roman" w:cs="Times New Roman"/>
                <w:sz w:val="20"/>
                <w:szCs w:val="20"/>
              </w:rPr>
              <w:t xml:space="preserve"> gibi) eğitim ve sosyal içerikli projelerde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eğitim ve sosyal içerikli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proje yürütücülüğü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görev almak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Firmalarla, yerel yönetimlerle ortak yaptırılan proje ve tez çalışmaları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 Sanayi işbirliği kapsamında yer alan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4.14.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4.15.</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DİĞER BİLİMSEL/SANATSAL ETKİNLİKLER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fakülte veya üniversite bünyesinde laboratuvar / araştırma merkezi/ sanat ve tasarım atölyesi veya stüdyo kurmak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Bilim/Sanat kampı veya yaz okulu düzenlemek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katılımlı yarışma programları (proje yarışmaları, proje pazarları, bilimsel ve teknolojik yarışmalar) düzenlemek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ve uluslararası kurslara katılım  (alınan sertifikalar)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Kuluçka Merkezi/Teknoparkta kurulmuş olunan firmalara ortaklık, sanat merkezi veya firma kurması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eğitim ve araştırma amaçlı kısa süreli bulunmak (minimum 3 ay)</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 toplantılarda davetli konuşmacı olmak/ çağrılı bildiri sunmak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konferans gibi ulusal bilimsel/sanatsal toplantılarda davetli konuşmacı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etkinlikleri düzenleyen kurula başkanlık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etkinliklerde kurul üyeliği, kongre sekreterliğini veya oturum başkanlığı gibi görevler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etkinlikleri düzenleyen kurula başkanlık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etkinliklerde kurul üyeliği veya oturum başkanlığı gibi görevler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4.15.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TOPLAM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4.1, 4.2, 4.3, 4.4, 4.5 ve 4.6 PUANLARI TOPLAMI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ÜDS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KPDS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BEŞİNCİ BÖLÜM</w:t>
      </w:r>
    </w:p>
    <w:p w:rsidR="007A429B" w:rsidRPr="007A429B" w:rsidRDefault="007A429B" w:rsidP="007A429B">
      <w:pPr>
        <w:spacing w:after="0" w:line="240" w:lineRule="auto"/>
        <w:jc w:val="both"/>
        <w:rPr>
          <w:rFonts w:ascii="Times New Roman" w:eastAsia="Times New Roman" w:hAnsi="Times New Roman" w:cs="Times New Roman"/>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5. AKADEMİK KADROLARA ATANMA VE YÜKSELTİLMELERDE ADAYLARIN BAŞVURU ASGARİ KOŞULLARINI DEĞERLENDİRME SONUÇ RAPORU</w:t>
      </w:r>
    </w:p>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571"/>
      </w:tblGrid>
      <w:tr w:rsidR="007A429B" w:rsidRPr="007A429B" w:rsidTr="007A429B">
        <w:tc>
          <w:tcPr>
            <w:tcW w:w="9778" w:type="dxa"/>
            <w:gridSpan w:val="2"/>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BAŞVURAN ADAYIN;</w:t>
            </w: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ADI ve SOYADI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BAŞVURDUĞU UNVAN</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FAKÜLTE</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ANABİLİM/ANASANAT DALI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324"/>
        <w:gridCol w:w="2212"/>
      </w:tblGrid>
      <w:tr w:rsidR="007A429B" w:rsidRPr="007A429B" w:rsidTr="007A429B">
        <w:trPr>
          <w:jc w:val="center"/>
        </w:trPr>
        <w:tc>
          <w:tcPr>
            <w:tcW w:w="4698"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ADAYIN BAŞVURDUĞU KADROYA İLİŞKİN ASGARİ KOŞULLARI SAĞLAYIP SAĞLAMADIĞI</w:t>
            </w:r>
          </w:p>
        </w:tc>
        <w:tc>
          <w:tcPr>
            <w:tcW w:w="2324"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SAĞLIYOR</w:t>
            </w:r>
          </w:p>
        </w:tc>
        <w:tc>
          <w:tcPr>
            <w:tcW w:w="2212"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SAĞLAMIYOR</w:t>
            </w: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590"/>
      </w:tblGrid>
      <w:tr w:rsidR="007A429B" w:rsidRPr="007A429B" w:rsidTr="007A429B">
        <w:tc>
          <w:tcPr>
            <w:tcW w:w="9778" w:type="dxa"/>
            <w:gridSpan w:val="2"/>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DEĞERLENDİRME YAPANIN;</w:t>
            </w: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UNVANI, ADI ve SOYADI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FAKÜLTE ve BÖLÜMÜ</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DEĞERLENDİRME TARİHİ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rPr>
                <w:rFonts w:ascii="Times New Roman" w:eastAsia="Times New Roman" w:hAnsi="Times New Roman" w:cs="Times New Roman"/>
                <w:sz w:val="20"/>
                <w:szCs w:val="20"/>
              </w:rPr>
            </w:pP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İMZASI</w:t>
            </w:r>
          </w:p>
          <w:p w:rsidR="007A429B" w:rsidRPr="007A429B" w:rsidRDefault="007A429B" w:rsidP="007A429B">
            <w:pPr>
              <w:spacing w:after="0" w:line="240" w:lineRule="auto"/>
              <w:rPr>
                <w:rFonts w:ascii="Times New Roman" w:eastAsia="Times New Roman" w:hAnsi="Times New Roman" w:cs="Times New Roman"/>
                <w:sz w:val="20"/>
                <w:szCs w:val="20"/>
              </w:rPr>
            </w:pP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p w:rsidR="007A429B" w:rsidRPr="007A429B" w:rsidRDefault="007A429B" w:rsidP="007A429B">
      <w:pPr>
        <w:tabs>
          <w:tab w:val="left" w:pos="566"/>
        </w:tabs>
        <w:spacing w:after="0" w:line="240" w:lineRule="auto"/>
        <w:jc w:val="both"/>
        <w:rPr>
          <w:rFonts w:ascii="Times New Roman" w:eastAsia="ヒラギノ明朝 Pro W3" w:hAnsi="Times New Roman" w:cs="Times New Roman"/>
          <w:sz w:val="24"/>
          <w:szCs w:val="24"/>
        </w:rPr>
      </w:pPr>
      <w:bookmarkStart w:id="0" w:name="_GoBack"/>
      <w:bookmarkEnd w:id="0"/>
    </w:p>
    <w:p w:rsidR="007A429B" w:rsidRDefault="00366F26" w:rsidP="007A429B">
      <w:pPr>
        <w:rPr>
          <w:rFonts w:ascii="Calibri" w:eastAsia="Calibri" w:hAnsi="Calibri" w:cs="Times New Roman"/>
        </w:rPr>
      </w:pPr>
      <w:r>
        <w:rPr>
          <w:rFonts w:ascii="Calibri" w:eastAsia="Calibri" w:hAnsi="Calibri" w:cs="Times New Roman"/>
        </w:rPr>
        <w:t xml:space="preserve">Ek-1 </w:t>
      </w:r>
    </w:p>
    <w:p w:rsidR="00366F26" w:rsidRPr="00C302CB" w:rsidRDefault="00366F26" w:rsidP="00366F26">
      <w:pPr>
        <w:spacing w:after="0" w:line="240" w:lineRule="auto"/>
        <w:outlineLvl w:val="0"/>
        <w:rPr>
          <w:rFonts w:ascii="Times New Roman" w:eastAsia="Times New Roman" w:hAnsi="Times New Roman" w:cs="Times New Roman"/>
          <w:b/>
          <w:bCs/>
          <w:color w:val="222222"/>
          <w:kern w:val="36"/>
          <w:sz w:val="20"/>
          <w:szCs w:val="20"/>
          <w:lang w:eastAsia="tr-TR"/>
        </w:rPr>
      </w:pPr>
      <w:r w:rsidRPr="00C302CB">
        <w:rPr>
          <w:rFonts w:ascii="Times New Roman" w:eastAsia="Times New Roman" w:hAnsi="Times New Roman" w:cs="Times New Roman"/>
          <w:b/>
          <w:bCs/>
          <w:color w:val="222222"/>
          <w:kern w:val="36"/>
          <w:sz w:val="20"/>
          <w:szCs w:val="20"/>
          <w:lang w:eastAsia="tr-TR"/>
        </w:rPr>
        <w:t>Uluslararası Alan İndeksleri</w:t>
      </w:r>
    </w:p>
    <w:tbl>
      <w:tblPr>
        <w:tblW w:w="12195" w:type="dxa"/>
        <w:tblCellSpacing w:w="0" w:type="dxa"/>
        <w:tblBorders>
          <w:bottom w:val="single" w:sz="6" w:space="0" w:color="CCCCCC"/>
        </w:tblBorders>
        <w:tblCellMar>
          <w:left w:w="0" w:type="dxa"/>
          <w:right w:w="0" w:type="dxa"/>
        </w:tblCellMar>
        <w:tblLook w:val="04A0" w:firstRow="1" w:lastRow="0" w:firstColumn="1" w:lastColumn="0" w:noHBand="0" w:noVBand="1"/>
      </w:tblPr>
      <w:tblGrid>
        <w:gridCol w:w="580"/>
        <w:gridCol w:w="11615"/>
      </w:tblGrid>
      <w:tr w:rsidR="00366F26" w:rsidRPr="00C302CB" w:rsidTr="008755AE">
        <w:trPr>
          <w:trHeight w:val="255"/>
          <w:tblCellSpacing w:w="0" w:type="dxa"/>
        </w:trPr>
        <w:tc>
          <w:tcPr>
            <w:tcW w:w="480" w:type="dxa"/>
            <w:vAlign w:val="center"/>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
        </w:tc>
        <w:tc>
          <w:tcPr>
            <w:tcW w:w="9615" w:type="dxa"/>
            <w:vAlign w:val="center"/>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AATA Art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Archaeology</w:t>
            </w:r>
            <w:proofErr w:type="spellEnd"/>
            <w:r w:rsidRPr="00C302CB">
              <w:rPr>
                <w:rFonts w:ascii="Times New Roman" w:eastAsia="Times New Roman" w:hAnsi="Times New Roman" w:cs="Times New Roman"/>
                <w:sz w:val="20"/>
                <w:szCs w:val="20"/>
                <w:lang w:eastAsia="tr-TR"/>
              </w:rPr>
              <w:t xml:space="preserve"> Technical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ABC </w:t>
            </w:r>
            <w:proofErr w:type="spellStart"/>
            <w:proofErr w:type="gramStart"/>
            <w:r w:rsidRPr="00C302CB">
              <w:rPr>
                <w:rFonts w:ascii="Times New Roman" w:eastAsia="Times New Roman" w:hAnsi="Times New Roman" w:cs="Times New Roman"/>
                <w:sz w:val="20"/>
                <w:szCs w:val="20"/>
                <w:lang w:eastAsia="tr-TR"/>
              </w:rPr>
              <w:t>CLIO:America</w:t>
            </w:r>
            <w:proofErr w:type="gramEnd"/>
            <w:r w:rsidRPr="00C302CB">
              <w:rPr>
                <w:rFonts w:ascii="Times New Roman" w:eastAsia="Times New Roman" w:hAnsi="Times New Roman" w:cs="Times New Roman"/>
                <w:sz w:val="20"/>
                <w:szCs w:val="20"/>
                <w:lang w:eastAsia="tr-TR"/>
              </w:rPr>
              <w:t>:History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Life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ABS&amp;EES (</w:t>
            </w:r>
            <w:proofErr w:type="spellStart"/>
            <w:r w:rsidRPr="00C302CB">
              <w:rPr>
                <w:rFonts w:ascii="Times New Roman" w:eastAsia="Times New Roman" w:hAnsi="Times New Roman" w:cs="Times New Roman"/>
                <w:sz w:val="20"/>
                <w:szCs w:val="20"/>
                <w:lang w:eastAsia="tr-TR"/>
              </w:rPr>
              <w:t>American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Bibliography</w:t>
            </w:r>
            <w:proofErr w:type="spellEnd"/>
            <w:r w:rsidRPr="00C302CB">
              <w:rPr>
                <w:rFonts w:ascii="Times New Roman" w:eastAsia="Times New Roman" w:hAnsi="Times New Roman" w:cs="Times New Roman"/>
                <w:sz w:val="20"/>
                <w:szCs w:val="20"/>
                <w:lang w:eastAsia="tr-TR"/>
              </w:rPr>
              <w:t xml:space="preserve"> of </w:t>
            </w:r>
            <w:proofErr w:type="spellStart"/>
            <w:r w:rsidRPr="00C302CB">
              <w:rPr>
                <w:rFonts w:ascii="Times New Roman" w:eastAsia="Times New Roman" w:hAnsi="Times New Roman" w:cs="Times New Roman"/>
                <w:sz w:val="20"/>
                <w:szCs w:val="20"/>
                <w:lang w:eastAsia="tr-TR"/>
              </w:rPr>
              <w:t>Slavic</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East </w:t>
            </w:r>
            <w:proofErr w:type="spellStart"/>
            <w:r w:rsidRPr="00C302CB">
              <w:rPr>
                <w:rFonts w:ascii="Times New Roman" w:eastAsia="Times New Roman" w:hAnsi="Times New Roman" w:cs="Times New Roman"/>
                <w:sz w:val="20"/>
                <w:szCs w:val="20"/>
                <w:lang w:eastAsia="tr-TR"/>
              </w:rPr>
              <w:t>European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Studies</w:t>
            </w:r>
            <w:proofErr w:type="spellEnd"/>
            <w:r w:rsidRPr="00C302CB">
              <w:rPr>
                <w:rFonts w:ascii="Times New Roman" w:eastAsia="Times New Roman" w:hAnsi="Times New Roman" w:cs="Times New Roman"/>
                <w:sz w:val="20"/>
                <w:szCs w:val="20"/>
                <w:lang w:eastAsia="tr-TR"/>
              </w:rPr>
              <w:t>)</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Abstract</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Journal</w:t>
            </w:r>
            <w:proofErr w:type="spellEnd"/>
            <w:r w:rsidRPr="00C302CB">
              <w:rPr>
                <w:rFonts w:ascii="Times New Roman" w:eastAsia="Times New Roman" w:hAnsi="Times New Roman" w:cs="Times New Roman"/>
                <w:sz w:val="20"/>
                <w:szCs w:val="20"/>
                <w:lang w:eastAsia="tr-TR"/>
              </w:rPr>
              <w:t xml:space="preserve"> of </w:t>
            </w:r>
            <w:proofErr w:type="spellStart"/>
            <w:r w:rsidRPr="00C302CB">
              <w:rPr>
                <w:rFonts w:ascii="Times New Roman" w:eastAsia="Times New Roman" w:hAnsi="Times New Roman" w:cs="Times New Roman"/>
                <w:sz w:val="20"/>
                <w:szCs w:val="20"/>
                <w:lang w:eastAsia="tr-TR"/>
              </w:rPr>
              <w:t>the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Educational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Resources</w:t>
            </w:r>
            <w:proofErr w:type="spellEnd"/>
            <w:r w:rsidRPr="00C302CB">
              <w:rPr>
                <w:rFonts w:ascii="Times New Roman" w:eastAsia="Times New Roman" w:hAnsi="Times New Roman" w:cs="Times New Roman"/>
                <w:sz w:val="20"/>
                <w:szCs w:val="20"/>
                <w:lang w:eastAsia="tr-TR"/>
              </w:rPr>
              <w:t xml:space="preserve"> Information Center (ERIC)</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Accounting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Finance </w:t>
            </w:r>
            <w:proofErr w:type="spellStart"/>
            <w:r w:rsidRPr="00C302CB">
              <w:rPr>
                <w:rFonts w:ascii="Times New Roman" w:eastAsia="Times New Roman" w:hAnsi="Times New Roman" w:cs="Times New Roman"/>
                <w:sz w:val="20"/>
                <w:szCs w:val="20"/>
                <w:lang w:eastAsia="tr-TR"/>
              </w:rPr>
              <w:t>abstracts</w:t>
            </w:r>
            <w:proofErr w:type="spellEnd"/>
          </w:p>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Academic</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Research</w:t>
            </w:r>
            <w:proofErr w:type="spellEnd"/>
            <w:r w:rsidRPr="00C302CB">
              <w:rPr>
                <w:rFonts w:ascii="Times New Roman" w:eastAsia="Times New Roman" w:hAnsi="Times New Roman" w:cs="Times New Roman"/>
                <w:sz w:val="20"/>
                <w:szCs w:val="20"/>
                <w:lang w:eastAsia="tr-TR"/>
              </w:rPr>
              <w:t xml:space="preserve"> Complete</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AgeInfo</w:t>
            </w:r>
            <w:proofErr w:type="spellEnd"/>
            <w:r w:rsidRPr="00C302CB">
              <w:rPr>
                <w:rFonts w:ascii="Times New Roman" w:eastAsia="Times New Roman" w:hAnsi="Times New Roman" w:cs="Times New Roman"/>
                <w:sz w:val="20"/>
                <w:szCs w:val="20"/>
                <w:lang w:eastAsia="tr-TR"/>
              </w:rPr>
              <w:t xml:space="preserve"> on </w:t>
            </w:r>
            <w:proofErr w:type="spellStart"/>
            <w:r w:rsidRPr="00C302CB">
              <w:rPr>
                <w:rFonts w:ascii="Times New Roman" w:eastAsia="Times New Roman" w:hAnsi="Times New Roman" w:cs="Times New Roman"/>
                <w:sz w:val="20"/>
                <w:szCs w:val="20"/>
                <w:lang w:eastAsia="tr-TR"/>
              </w:rPr>
              <w:t>the</w:t>
            </w:r>
            <w:proofErr w:type="spellEnd"/>
            <w:r w:rsidRPr="00C302CB">
              <w:rPr>
                <w:rFonts w:ascii="Times New Roman" w:eastAsia="Times New Roman" w:hAnsi="Times New Roman" w:cs="Times New Roman"/>
                <w:sz w:val="20"/>
                <w:szCs w:val="20"/>
                <w:lang w:eastAsia="tr-TR"/>
              </w:rPr>
              <w:t xml:space="preserve"> Web</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American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Humanities</w:t>
            </w:r>
            <w:proofErr w:type="spellEnd"/>
            <w:r w:rsidRPr="00C302CB">
              <w:rPr>
                <w:rFonts w:ascii="Times New Roman" w:eastAsia="Times New Roman" w:hAnsi="Times New Roman" w:cs="Times New Roman"/>
                <w:sz w:val="20"/>
                <w:szCs w:val="20"/>
                <w:lang w:eastAsia="tr-TR"/>
              </w:rPr>
              <w:t xml:space="preserve"> Index = </w:t>
            </w:r>
            <w:proofErr w:type="spellStart"/>
            <w:r w:rsidRPr="00C302CB">
              <w:rPr>
                <w:rFonts w:ascii="Times New Roman" w:eastAsia="Times New Roman" w:hAnsi="Times New Roman" w:cs="Times New Roman"/>
                <w:sz w:val="20"/>
                <w:szCs w:val="20"/>
                <w:lang w:eastAsia="tr-TR"/>
              </w:rPr>
              <w:t>Humanities</w:t>
            </w:r>
            <w:proofErr w:type="spellEnd"/>
            <w:r w:rsidRPr="00C302CB">
              <w:rPr>
                <w:rFonts w:ascii="Times New Roman" w:eastAsia="Times New Roman" w:hAnsi="Times New Roman" w:cs="Times New Roman"/>
                <w:sz w:val="20"/>
                <w:szCs w:val="20"/>
                <w:lang w:eastAsia="tr-TR"/>
              </w:rPr>
              <w:t xml:space="preserve"> International Complete</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Anthropological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Literature</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Anthropological</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Applied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Social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Index &amp;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(ASSIA)</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ATLA </w:t>
            </w:r>
            <w:proofErr w:type="spellStart"/>
            <w:r w:rsidRPr="00C302CB">
              <w:rPr>
                <w:rFonts w:ascii="Times New Roman" w:eastAsia="Times New Roman" w:hAnsi="Times New Roman" w:cs="Times New Roman"/>
                <w:sz w:val="20"/>
                <w:szCs w:val="20"/>
                <w:lang w:eastAsia="tr-TR"/>
              </w:rPr>
              <w:t>Old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Testament</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Australian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Education</w:t>
            </w:r>
            <w:proofErr w:type="spellEnd"/>
            <w:r w:rsidRPr="00C302CB">
              <w:rPr>
                <w:rFonts w:ascii="Times New Roman" w:eastAsia="Times New Roman" w:hAnsi="Times New Roman" w:cs="Times New Roman"/>
                <w:sz w:val="20"/>
                <w:szCs w:val="20"/>
                <w:lang w:eastAsia="tr-TR"/>
              </w:rPr>
              <w:t xml:space="preserve"> Index (AEI)</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Avery</w:t>
            </w:r>
            <w:proofErr w:type="spellEnd"/>
            <w:r w:rsidRPr="00C302CB">
              <w:rPr>
                <w:rFonts w:ascii="Times New Roman" w:eastAsia="Times New Roman" w:hAnsi="Times New Roman" w:cs="Times New Roman"/>
                <w:sz w:val="20"/>
                <w:szCs w:val="20"/>
                <w:lang w:eastAsia="tr-TR"/>
              </w:rPr>
              <w:t xml:space="preserve"> Index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Architectural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Periodicals</w:t>
            </w:r>
            <w:proofErr w:type="spellEnd"/>
            <w:r w:rsidRPr="00C302CB">
              <w:rPr>
                <w:rFonts w:ascii="Times New Roman" w:eastAsia="Times New Roman" w:hAnsi="Times New Roman" w:cs="Times New Roman"/>
                <w:sz w:val="20"/>
                <w:szCs w:val="20"/>
                <w:lang w:eastAsia="tr-TR"/>
              </w:rPr>
              <w:t xml:space="preserve"> (AIAP)</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Bibliography</w:t>
            </w:r>
            <w:proofErr w:type="spellEnd"/>
            <w:r w:rsidRPr="00C302CB">
              <w:rPr>
                <w:rFonts w:ascii="Times New Roman" w:eastAsia="Times New Roman" w:hAnsi="Times New Roman" w:cs="Times New Roman"/>
                <w:sz w:val="20"/>
                <w:szCs w:val="20"/>
                <w:lang w:eastAsia="tr-TR"/>
              </w:rPr>
              <w:t xml:space="preserve"> of </w:t>
            </w:r>
            <w:proofErr w:type="spellStart"/>
            <w:r w:rsidRPr="00C302CB">
              <w:rPr>
                <w:rFonts w:ascii="Times New Roman" w:eastAsia="Times New Roman" w:hAnsi="Times New Roman" w:cs="Times New Roman"/>
                <w:sz w:val="20"/>
                <w:szCs w:val="20"/>
                <w:lang w:eastAsia="tr-TR"/>
              </w:rPr>
              <w:t>Asian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Studies</w:t>
            </w:r>
            <w:proofErr w:type="spellEnd"/>
            <w:r w:rsidRPr="00C302CB">
              <w:rPr>
                <w:rFonts w:ascii="Times New Roman" w:eastAsia="Times New Roman" w:hAnsi="Times New Roman" w:cs="Times New Roman"/>
                <w:sz w:val="20"/>
                <w:szCs w:val="20"/>
                <w:lang w:eastAsia="tr-TR"/>
              </w:rPr>
              <w:t xml:space="preserve"> (BAS)</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British </w:t>
            </w:r>
            <w:proofErr w:type="spellStart"/>
            <w:r w:rsidRPr="00C302CB">
              <w:rPr>
                <w:rFonts w:ascii="Times New Roman" w:eastAsia="Times New Roman" w:hAnsi="Times New Roman" w:cs="Times New Roman"/>
                <w:sz w:val="20"/>
                <w:szCs w:val="20"/>
                <w:lang w:eastAsia="tr-TR"/>
              </w:rPr>
              <w:t>Education</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British </w:t>
            </w:r>
            <w:proofErr w:type="spellStart"/>
            <w:r w:rsidRPr="00C302CB">
              <w:rPr>
                <w:rFonts w:ascii="Times New Roman" w:eastAsia="Times New Roman" w:hAnsi="Times New Roman" w:cs="Times New Roman"/>
                <w:sz w:val="20"/>
                <w:szCs w:val="20"/>
                <w:lang w:eastAsia="tr-TR"/>
              </w:rPr>
              <w:t>Humanities</w:t>
            </w:r>
            <w:proofErr w:type="spellEnd"/>
            <w:r w:rsidRPr="00C302CB">
              <w:rPr>
                <w:rFonts w:ascii="Times New Roman" w:eastAsia="Times New Roman" w:hAnsi="Times New Roman" w:cs="Times New Roman"/>
                <w:sz w:val="20"/>
                <w:szCs w:val="20"/>
                <w:lang w:eastAsia="tr-TR"/>
              </w:rPr>
              <w:t xml:space="preserve"> Index (BHI)</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lastRenderedPageBreak/>
              <w:t>17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British </w:t>
            </w:r>
            <w:proofErr w:type="spellStart"/>
            <w:r w:rsidRPr="00C302CB">
              <w:rPr>
                <w:rFonts w:ascii="Times New Roman" w:eastAsia="Times New Roman" w:hAnsi="Times New Roman" w:cs="Times New Roman"/>
                <w:sz w:val="20"/>
                <w:szCs w:val="20"/>
                <w:lang w:eastAsia="tr-TR"/>
              </w:rPr>
              <w:t>Nursing</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Contemporary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Women’s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Issues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19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Contents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Pages</w:t>
            </w:r>
            <w:proofErr w:type="spellEnd"/>
            <w:r w:rsidRPr="00C302CB">
              <w:rPr>
                <w:rFonts w:ascii="Times New Roman" w:eastAsia="Times New Roman" w:hAnsi="Times New Roman" w:cs="Times New Roman"/>
                <w:sz w:val="20"/>
                <w:szCs w:val="20"/>
                <w:lang w:eastAsia="tr-TR"/>
              </w:rPr>
              <w:t xml:space="preserve"> in </w:t>
            </w:r>
            <w:proofErr w:type="spellStart"/>
            <w:r w:rsidRPr="00C302CB">
              <w:rPr>
                <w:rFonts w:ascii="Times New Roman" w:eastAsia="Times New Roman" w:hAnsi="Times New Roman" w:cs="Times New Roman"/>
                <w:sz w:val="20"/>
                <w:szCs w:val="20"/>
                <w:lang w:eastAsia="tr-TR"/>
              </w:rPr>
              <w:t>Education</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Criminal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Justice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Criminal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Justice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Periodical</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Criminology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Penology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Police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CSA (</w:t>
            </w:r>
            <w:proofErr w:type="spellStart"/>
            <w:r w:rsidRPr="00C302CB">
              <w:rPr>
                <w:rFonts w:ascii="Times New Roman" w:eastAsia="Times New Roman" w:hAnsi="Times New Roman" w:cs="Times New Roman"/>
                <w:sz w:val="20"/>
                <w:szCs w:val="20"/>
                <w:lang w:eastAsia="tr-TR"/>
              </w:rPr>
              <w:t>Environmental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Pollution</w:t>
            </w:r>
            <w:proofErr w:type="spellEnd"/>
            <w:r w:rsidRPr="00C302CB">
              <w:rPr>
                <w:rFonts w:ascii="Times New Roman" w:eastAsia="Times New Roman" w:hAnsi="Times New Roman" w:cs="Times New Roman"/>
                <w:sz w:val="20"/>
                <w:szCs w:val="20"/>
                <w:lang w:eastAsia="tr-TR"/>
              </w:rPr>
              <w:t xml:space="preserve"> </w:t>
            </w:r>
            <w:proofErr w:type="spellStart"/>
            <w:proofErr w:type="gramStart"/>
            <w:r w:rsidRPr="00C302CB">
              <w:rPr>
                <w:rFonts w:ascii="Times New Roman" w:eastAsia="Times New Roman" w:hAnsi="Times New Roman" w:cs="Times New Roman"/>
                <w:sz w:val="20"/>
                <w:szCs w:val="20"/>
                <w:lang w:eastAsia="tr-TR"/>
              </w:rPr>
              <w:t>Management,Risk</w:t>
            </w:r>
            <w:proofErr w:type="spellEnd"/>
            <w:proofErr w:type="gram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Abstracts,Aeline</w:t>
            </w:r>
            <w:proofErr w:type="spellEnd"/>
            <w:r w:rsidRPr="00C302CB">
              <w:rPr>
                <w:rFonts w:ascii="Times New Roman" w:eastAsia="Times New Roman" w:hAnsi="Times New Roman" w:cs="Times New Roman"/>
                <w:sz w:val="20"/>
                <w:szCs w:val="20"/>
                <w:lang w:eastAsia="tr-TR"/>
              </w:rPr>
              <w:t>),</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CSA (</w:t>
            </w:r>
            <w:proofErr w:type="spellStart"/>
            <w:r w:rsidRPr="00C302CB">
              <w:rPr>
                <w:rFonts w:ascii="Times New Roman" w:eastAsia="Times New Roman" w:hAnsi="Times New Roman" w:cs="Times New Roman"/>
                <w:sz w:val="20"/>
                <w:szCs w:val="20"/>
                <w:lang w:eastAsia="tr-TR"/>
              </w:rPr>
              <w:t>Worldwide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Political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Cumulative</w:t>
            </w:r>
            <w:proofErr w:type="spellEnd"/>
            <w:r w:rsidRPr="00C302CB">
              <w:rPr>
                <w:rFonts w:ascii="Times New Roman" w:eastAsia="Times New Roman" w:hAnsi="Times New Roman" w:cs="Times New Roman"/>
                <w:sz w:val="20"/>
                <w:szCs w:val="20"/>
                <w:lang w:eastAsia="tr-TR"/>
              </w:rPr>
              <w:t xml:space="preserve"> Index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Nursing</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Allied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Health</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Literature</w:t>
            </w:r>
            <w:proofErr w:type="spellEnd"/>
            <w:r w:rsidRPr="00C302CB">
              <w:rPr>
                <w:rFonts w:ascii="Times New Roman" w:eastAsia="Times New Roman" w:hAnsi="Times New Roman" w:cs="Times New Roman"/>
                <w:sz w:val="20"/>
                <w:szCs w:val="20"/>
                <w:lang w:eastAsia="tr-TR"/>
              </w:rPr>
              <w:t xml:space="preserve"> CINAHL</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Current</w:t>
            </w:r>
            <w:proofErr w:type="spellEnd"/>
            <w:r w:rsidRPr="00C302CB">
              <w:rPr>
                <w:rFonts w:ascii="Times New Roman" w:eastAsia="Times New Roman" w:hAnsi="Times New Roman" w:cs="Times New Roman"/>
                <w:sz w:val="20"/>
                <w:szCs w:val="20"/>
                <w:lang w:eastAsia="tr-TR"/>
              </w:rPr>
              <w:t xml:space="preserve"> Index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Journals</w:t>
            </w:r>
            <w:proofErr w:type="spellEnd"/>
            <w:r w:rsidRPr="00C302CB">
              <w:rPr>
                <w:rFonts w:ascii="Times New Roman" w:eastAsia="Times New Roman" w:hAnsi="Times New Roman" w:cs="Times New Roman"/>
                <w:sz w:val="20"/>
                <w:szCs w:val="20"/>
                <w:lang w:eastAsia="tr-TR"/>
              </w:rPr>
              <w:t xml:space="preserve"> in </w:t>
            </w:r>
            <w:proofErr w:type="spellStart"/>
            <w:r w:rsidRPr="00C302CB">
              <w:rPr>
                <w:rFonts w:ascii="Times New Roman" w:eastAsia="Times New Roman" w:hAnsi="Times New Roman" w:cs="Times New Roman"/>
                <w:sz w:val="20"/>
                <w:szCs w:val="20"/>
                <w:lang w:eastAsia="tr-TR"/>
              </w:rPr>
              <w:t>Education</w:t>
            </w:r>
            <w:proofErr w:type="spellEnd"/>
            <w:r w:rsidRPr="00C302CB">
              <w:rPr>
                <w:rFonts w:ascii="Times New Roman" w:eastAsia="Times New Roman" w:hAnsi="Times New Roman" w:cs="Times New Roman"/>
                <w:sz w:val="20"/>
                <w:szCs w:val="20"/>
                <w:lang w:eastAsia="tr-TR"/>
              </w:rPr>
              <w:t xml:space="preserve"> (CIJE)</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Current</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Law</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Design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Applied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Arts</w:t>
            </w:r>
            <w:proofErr w:type="spellEnd"/>
            <w:r w:rsidRPr="00C302CB">
              <w:rPr>
                <w:rFonts w:ascii="Times New Roman" w:eastAsia="Times New Roman" w:hAnsi="Times New Roman" w:cs="Times New Roman"/>
                <w:sz w:val="20"/>
                <w:szCs w:val="20"/>
                <w:lang w:eastAsia="tr-TR"/>
              </w:rPr>
              <w:t xml:space="preserve"> Index (DAAI)</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29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Dietrich’s</w:t>
            </w:r>
            <w:proofErr w:type="spellEnd"/>
            <w:r w:rsidRPr="00C302CB">
              <w:rPr>
                <w:rFonts w:ascii="Times New Roman" w:eastAsia="Times New Roman" w:hAnsi="Times New Roman" w:cs="Times New Roman"/>
                <w:sz w:val="20"/>
                <w:szCs w:val="20"/>
                <w:lang w:eastAsia="tr-TR"/>
              </w:rPr>
              <w:t xml:space="preserve"> Index </w:t>
            </w:r>
            <w:proofErr w:type="spellStart"/>
            <w:r w:rsidRPr="00C302CB">
              <w:rPr>
                <w:rFonts w:ascii="Times New Roman" w:eastAsia="Times New Roman" w:hAnsi="Times New Roman" w:cs="Times New Roman"/>
                <w:sz w:val="20"/>
                <w:szCs w:val="20"/>
                <w:lang w:eastAsia="tr-TR"/>
              </w:rPr>
              <w:t>Philosophicus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Econlit</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Education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Educational</w:t>
            </w:r>
            <w:proofErr w:type="spellEnd"/>
            <w:r w:rsidRPr="00C302CB">
              <w:rPr>
                <w:rFonts w:ascii="Times New Roman" w:eastAsia="Times New Roman" w:hAnsi="Times New Roman" w:cs="Times New Roman"/>
                <w:sz w:val="20"/>
                <w:szCs w:val="20"/>
                <w:lang w:eastAsia="tr-TR"/>
              </w:rPr>
              <w:t xml:space="preserve"> Administration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Educational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Research</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 xml:space="preserve"> Online (ERA)</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Film </w:t>
            </w:r>
            <w:proofErr w:type="spellStart"/>
            <w:r w:rsidRPr="00C302CB">
              <w:rPr>
                <w:rFonts w:ascii="Times New Roman" w:eastAsia="Times New Roman" w:hAnsi="Times New Roman" w:cs="Times New Roman"/>
                <w:sz w:val="20"/>
                <w:szCs w:val="20"/>
                <w:lang w:eastAsia="tr-TR"/>
              </w:rPr>
              <w:t>Literature</w:t>
            </w:r>
            <w:proofErr w:type="spellEnd"/>
            <w:r w:rsidRPr="00C302CB">
              <w:rPr>
                <w:rFonts w:ascii="Times New Roman" w:eastAsia="Times New Roman" w:hAnsi="Times New Roman" w:cs="Times New Roman"/>
                <w:sz w:val="20"/>
                <w:szCs w:val="20"/>
                <w:lang w:eastAsia="tr-TR"/>
              </w:rPr>
              <w:t xml:space="preserve"> Index (FLI)</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Gender</w:t>
            </w:r>
            <w:proofErr w:type="spellEnd"/>
            <w:r w:rsidRPr="00C302CB">
              <w:rPr>
                <w:rFonts w:ascii="Times New Roman" w:eastAsia="Times New Roman" w:hAnsi="Times New Roman" w:cs="Times New Roman"/>
                <w:sz w:val="20"/>
                <w:szCs w:val="20"/>
                <w:lang w:eastAsia="tr-TR"/>
              </w:rPr>
              <w:t xml:space="preserve"> Watch</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GEOBASE</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Geographical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Health</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Safety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39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Historical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Hospitality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Tourism</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Humanities</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IBSS (International </w:t>
            </w:r>
            <w:proofErr w:type="spellStart"/>
            <w:r w:rsidRPr="00C302CB">
              <w:rPr>
                <w:rFonts w:ascii="Times New Roman" w:eastAsia="Times New Roman" w:hAnsi="Times New Roman" w:cs="Times New Roman"/>
                <w:sz w:val="20"/>
                <w:szCs w:val="20"/>
                <w:lang w:eastAsia="tr-TR"/>
              </w:rPr>
              <w:t>Bibliography</w:t>
            </w:r>
            <w:proofErr w:type="spellEnd"/>
            <w:r w:rsidRPr="00C302CB">
              <w:rPr>
                <w:rFonts w:ascii="Times New Roman" w:eastAsia="Times New Roman" w:hAnsi="Times New Roman" w:cs="Times New Roman"/>
                <w:sz w:val="20"/>
                <w:szCs w:val="20"/>
                <w:lang w:eastAsia="tr-TR"/>
              </w:rPr>
              <w:t xml:space="preserve"> of  </w:t>
            </w:r>
            <w:proofErr w:type="spellStart"/>
            <w:r w:rsidRPr="00C302CB">
              <w:rPr>
                <w:rFonts w:ascii="Times New Roman" w:eastAsia="Times New Roman" w:hAnsi="Times New Roman" w:cs="Times New Roman"/>
                <w:sz w:val="20"/>
                <w:szCs w:val="20"/>
                <w:lang w:eastAsia="tr-TR"/>
              </w:rPr>
              <w:t>the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Social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Sciences</w:t>
            </w:r>
            <w:proofErr w:type="spellEnd"/>
            <w:r w:rsidRPr="00C302CB">
              <w:rPr>
                <w:rFonts w:ascii="Times New Roman" w:eastAsia="Times New Roman" w:hAnsi="Times New Roman" w:cs="Times New Roman"/>
                <w:sz w:val="20"/>
                <w:szCs w:val="20"/>
                <w:lang w:eastAsia="tr-TR"/>
              </w:rPr>
              <w:t>)</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IBZ (International </w:t>
            </w:r>
            <w:proofErr w:type="spellStart"/>
            <w:r w:rsidRPr="00C302CB">
              <w:rPr>
                <w:rFonts w:ascii="Times New Roman" w:eastAsia="Times New Roman" w:hAnsi="Times New Roman" w:cs="Times New Roman"/>
                <w:sz w:val="20"/>
                <w:szCs w:val="20"/>
                <w:lang w:eastAsia="tr-TR"/>
              </w:rPr>
              <w:t>Bibliographie</w:t>
            </w:r>
            <w:proofErr w:type="spellEnd"/>
            <w:r w:rsidRPr="00C302CB">
              <w:rPr>
                <w:rFonts w:ascii="Times New Roman" w:eastAsia="Times New Roman" w:hAnsi="Times New Roman" w:cs="Times New Roman"/>
                <w:sz w:val="20"/>
                <w:szCs w:val="20"/>
                <w:lang w:eastAsia="tr-TR"/>
              </w:rPr>
              <w:t xml:space="preserve"> der </w:t>
            </w:r>
            <w:proofErr w:type="spellStart"/>
            <w:r w:rsidRPr="00C302CB">
              <w:rPr>
                <w:rFonts w:ascii="Times New Roman" w:eastAsia="Times New Roman" w:hAnsi="Times New Roman" w:cs="Times New Roman"/>
                <w:sz w:val="20"/>
                <w:szCs w:val="20"/>
                <w:lang w:eastAsia="tr-TR"/>
              </w:rPr>
              <w:t>Zeitschriftenliteratur</w:t>
            </w:r>
            <w:proofErr w:type="spellEnd"/>
            <w:r w:rsidRPr="00C302CB">
              <w:rPr>
                <w:rFonts w:ascii="Times New Roman" w:eastAsia="Times New Roman" w:hAnsi="Times New Roman" w:cs="Times New Roman"/>
                <w:sz w:val="20"/>
                <w:szCs w:val="20"/>
                <w:lang w:eastAsia="tr-TR"/>
              </w:rPr>
              <w:t>)</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Index </w:t>
            </w:r>
            <w:proofErr w:type="spellStart"/>
            <w:r w:rsidRPr="00C302CB">
              <w:rPr>
                <w:rFonts w:ascii="Times New Roman" w:eastAsia="Times New Roman" w:hAnsi="Times New Roman" w:cs="Times New Roman"/>
                <w:sz w:val="20"/>
                <w:szCs w:val="20"/>
                <w:lang w:eastAsia="tr-TR"/>
              </w:rPr>
              <w:t>Islamicus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Index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Foreign</w:t>
            </w:r>
            <w:proofErr w:type="spellEnd"/>
            <w:r w:rsidRPr="00C302CB">
              <w:rPr>
                <w:rFonts w:ascii="Times New Roman" w:eastAsia="Times New Roman" w:hAnsi="Times New Roman" w:cs="Times New Roman"/>
                <w:sz w:val="20"/>
                <w:szCs w:val="20"/>
                <w:lang w:eastAsia="tr-TR"/>
              </w:rPr>
              <w:t xml:space="preserve"> Legal </w:t>
            </w:r>
            <w:proofErr w:type="spellStart"/>
            <w:r w:rsidRPr="00C302CB">
              <w:rPr>
                <w:rFonts w:ascii="Times New Roman" w:eastAsia="Times New Roman" w:hAnsi="Times New Roman" w:cs="Times New Roman"/>
                <w:sz w:val="20"/>
                <w:szCs w:val="20"/>
                <w:lang w:eastAsia="tr-TR"/>
              </w:rPr>
              <w:t>Periodicals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Index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Jewish</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Periodicals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Index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Legal </w:t>
            </w:r>
            <w:proofErr w:type="spellStart"/>
            <w:r w:rsidRPr="00C302CB">
              <w:rPr>
                <w:rFonts w:ascii="Times New Roman" w:eastAsia="Times New Roman" w:hAnsi="Times New Roman" w:cs="Times New Roman"/>
                <w:sz w:val="20"/>
                <w:szCs w:val="20"/>
                <w:lang w:eastAsia="tr-TR"/>
              </w:rPr>
              <w:t>Periodicals</w:t>
            </w:r>
            <w:proofErr w:type="spellEnd"/>
            <w:r w:rsidRPr="00C302CB">
              <w:rPr>
                <w:rFonts w:ascii="Times New Roman" w:eastAsia="Times New Roman" w:hAnsi="Times New Roman" w:cs="Times New Roman"/>
                <w:sz w:val="20"/>
                <w:szCs w:val="20"/>
                <w:lang w:eastAsia="tr-TR"/>
              </w:rPr>
              <w:t xml:space="preserve"> &amp; </w:t>
            </w:r>
            <w:proofErr w:type="spellStart"/>
            <w:r w:rsidRPr="00C302CB">
              <w:rPr>
                <w:rFonts w:ascii="Times New Roman" w:eastAsia="Times New Roman" w:hAnsi="Times New Roman" w:cs="Times New Roman"/>
                <w:sz w:val="20"/>
                <w:szCs w:val="20"/>
                <w:lang w:eastAsia="tr-TR"/>
              </w:rPr>
              <w:t>Books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Information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 xml:space="preserve"> (ISA)</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49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Information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Technology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 xml:space="preserve"> (ISTA)</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INSPEC</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International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 xml:space="preserve"> of Human </w:t>
            </w:r>
            <w:proofErr w:type="spellStart"/>
            <w:r w:rsidRPr="00C302CB">
              <w:rPr>
                <w:rFonts w:ascii="Times New Roman" w:eastAsia="Times New Roman" w:hAnsi="Times New Roman" w:cs="Times New Roman"/>
                <w:sz w:val="20"/>
                <w:szCs w:val="20"/>
                <w:lang w:eastAsia="tr-TR"/>
              </w:rPr>
              <w:t>Resources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International Development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International </w:t>
            </w:r>
            <w:proofErr w:type="spellStart"/>
            <w:r w:rsidRPr="00C302CB">
              <w:rPr>
                <w:rFonts w:ascii="Times New Roman" w:eastAsia="Times New Roman" w:hAnsi="Times New Roman" w:cs="Times New Roman"/>
                <w:sz w:val="20"/>
                <w:szCs w:val="20"/>
                <w:lang w:eastAsia="tr-TR"/>
              </w:rPr>
              <w:t>Logistics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Key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Economic</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Lancaster</w:t>
            </w:r>
            <w:proofErr w:type="spellEnd"/>
            <w:r w:rsidRPr="00C302CB">
              <w:rPr>
                <w:rFonts w:ascii="Times New Roman" w:eastAsia="Times New Roman" w:hAnsi="Times New Roman" w:cs="Times New Roman"/>
                <w:sz w:val="20"/>
                <w:szCs w:val="20"/>
                <w:lang w:eastAsia="tr-TR"/>
              </w:rPr>
              <w:t xml:space="preserve"> Index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Defence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International </w:t>
            </w:r>
            <w:proofErr w:type="spellStart"/>
            <w:r w:rsidRPr="00C302CB">
              <w:rPr>
                <w:rFonts w:ascii="Times New Roman" w:eastAsia="Times New Roman" w:hAnsi="Times New Roman" w:cs="Times New Roman"/>
                <w:sz w:val="20"/>
                <w:szCs w:val="20"/>
                <w:lang w:eastAsia="tr-TR"/>
              </w:rPr>
              <w:t>security</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Literature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Languages</w:t>
            </w:r>
            <w:proofErr w:type="spellEnd"/>
            <w:proofErr w:type="gramStart"/>
            <w:r w:rsidRPr="00C302CB">
              <w:rPr>
                <w:rFonts w:ascii="Times New Roman" w:eastAsia="Times New Roman" w:hAnsi="Times New Roman" w:cs="Times New Roman"/>
                <w:sz w:val="20"/>
                <w:szCs w:val="20"/>
                <w:lang w:eastAsia="tr-TR"/>
              </w:rPr>
              <w:t>)</w:t>
            </w:r>
            <w:proofErr w:type="gram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Left</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Legal </w:t>
            </w:r>
            <w:proofErr w:type="spellStart"/>
            <w:r w:rsidRPr="00C302CB">
              <w:rPr>
                <w:rFonts w:ascii="Times New Roman" w:eastAsia="Times New Roman" w:hAnsi="Times New Roman" w:cs="Times New Roman"/>
                <w:sz w:val="20"/>
                <w:szCs w:val="20"/>
                <w:lang w:eastAsia="tr-TR"/>
              </w:rPr>
              <w:t>Journal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Legal </w:t>
            </w:r>
            <w:proofErr w:type="spellStart"/>
            <w:r w:rsidRPr="00C302CB">
              <w:rPr>
                <w:rFonts w:ascii="Times New Roman" w:eastAsia="Times New Roman" w:hAnsi="Times New Roman" w:cs="Times New Roman"/>
                <w:sz w:val="20"/>
                <w:szCs w:val="20"/>
                <w:lang w:eastAsia="tr-TR"/>
              </w:rPr>
              <w:t>Trac</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59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LISA (Library Information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Linguistic</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 xml:space="preserve"> Online</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Linguistic</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Language </w:t>
            </w:r>
            <w:proofErr w:type="spellStart"/>
            <w:r w:rsidRPr="00C302CB">
              <w:rPr>
                <w:rFonts w:ascii="Times New Roman" w:eastAsia="Times New Roman" w:hAnsi="Times New Roman" w:cs="Times New Roman"/>
                <w:sz w:val="20"/>
                <w:szCs w:val="20"/>
                <w:lang w:eastAsia="tr-TR"/>
              </w:rPr>
              <w:t>Behavior</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MathScinet</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MLA International </w:t>
            </w:r>
            <w:proofErr w:type="spellStart"/>
            <w:r w:rsidRPr="00C302CB">
              <w:rPr>
                <w:rFonts w:ascii="Times New Roman" w:eastAsia="Times New Roman" w:hAnsi="Times New Roman" w:cs="Times New Roman"/>
                <w:sz w:val="20"/>
                <w:szCs w:val="20"/>
                <w:lang w:eastAsia="tr-TR"/>
              </w:rPr>
              <w:t>Bibliography</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Multicultural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Education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Nutrition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 xml:space="preserve"> &amp; </w:t>
            </w:r>
            <w:proofErr w:type="spellStart"/>
            <w:r w:rsidRPr="00C302CB">
              <w:rPr>
                <w:rFonts w:ascii="Times New Roman" w:eastAsia="Times New Roman" w:hAnsi="Times New Roman" w:cs="Times New Roman"/>
                <w:sz w:val="20"/>
                <w:szCs w:val="20"/>
                <w:lang w:eastAsia="tr-TR"/>
              </w:rPr>
              <w:t>Reviews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Oceanographic</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Literature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Review</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Ottomanist’s</w:t>
            </w:r>
            <w:proofErr w:type="spellEnd"/>
            <w:r w:rsidRPr="00C302CB">
              <w:rPr>
                <w:rFonts w:ascii="Times New Roman" w:eastAsia="Times New Roman" w:hAnsi="Times New Roman" w:cs="Times New Roman"/>
                <w:sz w:val="20"/>
                <w:szCs w:val="20"/>
                <w:lang w:eastAsia="tr-TR"/>
              </w:rPr>
              <w:t xml:space="preserve"> Domain</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PAIS International (</w:t>
            </w:r>
            <w:proofErr w:type="spellStart"/>
            <w:r w:rsidRPr="00C302CB">
              <w:rPr>
                <w:rFonts w:ascii="Times New Roman" w:eastAsia="Times New Roman" w:hAnsi="Times New Roman" w:cs="Times New Roman"/>
                <w:sz w:val="20"/>
                <w:szCs w:val="20"/>
                <w:lang w:eastAsia="tr-TR"/>
              </w:rPr>
              <w:t>Public</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Affairs</w:t>
            </w:r>
            <w:proofErr w:type="spellEnd"/>
            <w:r w:rsidRPr="00C302CB">
              <w:rPr>
                <w:rFonts w:ascii="Times New Roman" w:eastAsia="Times New Roman" w:hAnsi="Times New Roman" w:cs="Times New Roman"/>
                <w:sz w:val="20"/>
                <w:szCs w:val="20"/>
                <w:lang w:eastAsia="tr-TR"/>
              </w:rPr>
              <w:t xml:space="preserve"> Information Service)</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69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Periodicals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Contents</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Philosopher’s</w:t>
            </w:r>
            <w:proofErr w:type="spellEnd"/>
            <w:r w:rsidRPr="00C302CB">
              <w:rPr>
                <w:rFonts w:ascii="Times New Roman" w:eastAsia="Times New Roman" w:hAnsi="Times New Roman" w:cs="Times New Roman"/>
                <w:sz w:val="20"/>
                <w:szCs w:val="20"/>
                <w:lang w:eastAsia="tr-TR"/>
              </w:rPr>
              <w:t xml:space="preserve"> Index</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lastRenderedPageBreak/>
              <w:t>71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Psych</w:t>
            </w:r>
            <w:proofErr w:type="spellEnd"/>
            <w:r w:rsidRPr="00C302CB">
              <w:rPr>
                <w:rFonts w:ascii="Times New Roman" w:eastAsia="Times New Roman" w:hAnsi="Times New Roman" w:cs="Times New Roman"/>
                <w:sz w:val="20"/>
                <w:szCs w:val="20"/>
                <w:lang w:eastAsia="tr-TR"/>
              </w:rPr>
              <w:t>-INFO</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Religious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Theological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Research</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Higher</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Education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RILM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 xml:space="preserve"> of Music </w:t>
            </w:r>
            <w:proofErr w:type="spellStart"/>
            <w:r w:rsidRPr="00C302CB">
              <w:rPr>
                <w:rFonts w:ascii="Times New Roman" w:eastAsia="Times New Roman" w:hAnsi="Times New Roman" w:cs="Times New Roman"/>
                <w:sz w:val="20"/>
                <w:szCs w:val="20"/>
                <w:lang w:eastAsia="tr-TR"/>
              </w:rPr>
              <w:t>Literature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Repertoire</w:t>
            </w:r>
            <w:proofErr w:type="spellEnd"/>
            <w:r w:rsidRPr="00C302CB">
              <w:rPr>
                <w:rFonts w:ascii="Times New Roman" w:eastAsia="Times New Roman" w:hAnsi="Times New Roman" w:cs="Times New Roman"/>
                <w:sz w:val="20"/>
                <w:szCs w:val="20"/>
                <w:lang w:eastAsia="tr-TR"/>
              </w:rPr>
              <w:t xml:space="preserve"> International de </w:t>
            </w:r>
            <w:proofErr w:type="spellStart"/>
            <w:r w:rsidRPr="00C302CB">
              <w:rPr>
                <w:rFonts w:ascii="Times New Roman" w:eastAsia="Times New Roman" w:hAnsi="Times New Roman" w:cs="Times New Roman"/>
                <w:sz w:val="20"/>
                <w:szCs w:val="20"/>
                <w:lang w:eastAsia="tr-TR"/>
              </w:rPr>
              <w:t>Lıtterature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Musicale</w:t>
            </w:r>
            <w:proofErr w:type="spellEnd"/>
            <w:r w:rsidRPr="00C302CB">
              <w:rPr>
                <w:rFonts w:ascii="Times New Roman" w:eastAsia="Times New Roman" w:hAnsi="Times New Roman" w:cs="Times New Roman"/>
                <w:sz w:val="20"/>
                <w:szCs w:val="20"/>
                <w:lang w:eastAsia="tr-TR"/>
              </w:rPr>
              <w:t>)(1967)</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Russian Academy of </w:t>
            </w:r>
            <w:proofErr w:type="spellStart"/>
            <w:r w:rsidRPr="00C302CB">
              <w:rPr>
                <w:rFonts w:ascii="Times New Roman" w:eastAsia="Times New Roman" w:hAnsi="Times New Roman" w:cs="Times New Roman"/>
                <w:sz w:val="20"/>
                <w:szCs w:val="20"/>
                <w:lang w:eastAsia="tr-TR"/>
              </w:rPr>
              <w:t>Sciences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Bibliographies</w:t>
            </w:r>
            <w:proofErr w:type="spellEnd"/>
            <w:r w:rsidRPr="00C302CB">
              <w:rPr>
                <w:rFonts w:ascii="Times New Roman" w:eastAsia="Times New Roman" w:hAnsi="Times New Roman" w:cs="Times New Roman"/>
                <w:sz w:val="20"/>
                <w:szCs w:val="20"/>
                <w:lang w:eastAsia="tr-TR"/>
              </w:rPr>
              <w:t xml:space="preserve"> (RASB)</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Social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Research</w:t>
            </w:r>
            <w:proofErr w:type="spellEnd"/>
            <w:r w:rsidRPr="00C302CB">
              <w:rPr>
                <w:rFonts w:ascii="Times New Roman" w:eastAsia="Times New Roman" w:hAnsi="Times New Roman" w:cs="Times New Roman"/>
                <w:sz w:val="20"/>
                <w:szCs w:val="20"/>
                <w:lang w:eastAsia="tr-TR"/>
              </w:rPr>
              <w:t xml:space="preserve"> Network (SSRN)</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Social</w:t>
            </w:r>
            <w:proofErr w:type="spellEnd"/>
            <w:r w:rsidRPr="00C302CB">
              <w:rPr>
                <w:rFonts w:ascii="Times New Roman" w:eastAsia="Times New Roman" w:hAnsi="Times New Roman" w:cs="Times New Roman"/>
                <w:sz w:val="20"/>
                <w:szCs w:val="20"/>
                <w:lang w:eastAsia="tr-TR"/>
              </w:rPr>
              <w:t xml:space="preserve"> Services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Sociofile</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79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Sociological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Sociology</w:t>
            </w:r>
            <w:proofErr w:type="spellEnd"/>
            <w:r w:rsidRPr="00C302CB">
              <w:rPr>
                <w:rFonts w:ascii="Times New Roman" w:eastAsia="Times New Roman" w:hAnsi="Times New Roman" w:cs="Times New Roman"/>
                <w:sz w:val="20"/>
                <w:szCs w:val="20"/>
                <w:lang w:eastAsia="tr-TR"/>
              </w:rPr>
              <w:t xml:space="preserve"> of </w:t>
            </w:r>
            <w:proofErr w:type="spellStart"/>
            <w:r w:rsidRPr="00C302CB">
              <w:rPr>
                <w:rFonts w:ascii="Times New Roman" w:eastAsia="Times New Roman" w:hAnsi="Times New Roman" w:cs="Times New Roman"/>
                <w:sz w:val="20"/>
                <w:szCs w:val="20"/>
                <w:lang w:eastAsia="tr-TR"/>
              </w:rPr>
              <w:t>Education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Special </w:t>
            </w:r>
            <w:proofErr w:type="spellStart"/>
            <w:r w:rsidRPr="00C302CB">
              <w:rPr>
                <w:rFonts w:ascii="Times New Roman" w:eastAsia="Times New Roman" w:hAnsi="Times New Roman" w:cs="Times New Roman"/>
                <w:sz w:val="20"/>
                <w:szCs w:val="20"/>
                <w:lang w:eastAsia="tr-TR"/>
              </w:rPr>
              <w:t>Education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Needs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82</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Studies</w:t>
            </w:r>
            <w:proofErr w:type="spellEnd"/>
            <w:r w:rsidRPr="00C302CB">
              <w:rPr>
                <w:rFonts w:ascii="Times New Roman" w:eastAsia="Times New Roman" w:hAnsi="Times New Roman" w:cs="Times New Roman"/>
                <w:sz w:val="20"/>
                <w:szCs w:val="20"/>
                <w:lang w:eastAsia="tr-TR"/>
              </w:rPr>
              <w:t xml:space="preserve"> on </w:t>
            </w:r>
            <w:proofErr w:type="spellStart"/>
            <w:r w:rsidRPr="00C302CB">
              <w:rPr>
                <w:rFonts w:ascii="Times New Roman" w:eastAsia="Times New Roman" w:hAnsi="Times New Roman" w:cs="Times New Roman"/>
                <w:sz w:val="20"/>
                <w:szCs w:val="20"/>
                <w:lang w:eastAsia="tr-TR"/>
              </w:rPr>
              <w:t>Women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Gender</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83</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The</w:t>
            </w:r>
            <w:proofErr w:type="spellEnd"/>
            <w:r w:rsidRPr="00C302CB">
              <w:rPr>
                <w:rFonts w:ascii="Times New Roman" w:eastAsia="Times New Roman" w:hAnsi="Times New Roman" w:cs="Times New Roman"/>
                <w:sz w:val="20"/>
                <w:szCs w:val="20"/>
                <w:lang w:eastAsia="tr-TR"/>
              </w:rPr>
              <w:t xml:space="preserve"> International Index </w:t>
            </w:r>
            <w:proofErr w:type="spellStart"/>
            <w:r w:rsidRPr="00C302CB">
              <w:rPr>
                <w:rFonts w:ascii="Times New Roman" w:eastAsia="Times New Roman" w:hAnsi="Times New Roman" w:cs="Times New Roman"/>
                <w:sz w:val="20"/>
                <w:szCs w:val="20"/>
                <w:lang w:eastAsia="tr-TR"/>
              </w:rPr>
              <w:t>to</w:t>
            </w:r>
            <w:proofErr w:type="spellEnd"/>
            <w:r w:rsidRPr="00C302CB">
              <w:rPr>
                <w:rFonts w:ascii="Times New Roman" w:eastAsia="Times New Roman" w:hAnsi="Times New Roman" w:cs="Times New Roman"/>
                <w:sz w:val="20"/>
                <w:szCs w:val="20"/>
                <w:lang w:eastAsia="tr-TR"/>
              </w:rPr>
              <w:t xml:space="preserve"> Film </w:t>
            </w:r>
            <w:proofErr w:type="spellStart"/>
            <w:r w:rsidRPr="00C302CB">
              <w:rPr>
                <w:rFonts w:ascii="Times New Roman" w:eastAsia="Times New Roman" w:hAnsi="Times New Roman" w:cs="Times New Roman"/>
                <w:sz w:val="20"/>
                <w:szCs w:val="20"/>
                <w:lang w:eastAsia="tr-TR"/>
              </w:rPr>
              <w:t>Periodicals</w:t>
            </w:r>
            <w:proofErr w:type="spellEnd"/>
            <w:r w:rsidRPr="00C302CB">
              <w:rPr>
                <w:rFonts w:ascii="Times New Roman" w:eastAsia="Times New Roman" w:hAnsi="Times New Roman" w:cs="Times New Roman"/>
                <w:sz w:val="20"/>
                <w:szCs w:val="20"/>
                <w:lang w:eastAsia="tr-TR"/>
              </w:rPr>
              <w:t xml:space="preserve"> -Plus (FIAF-</w:t>
            </w:r>
            <w:proofErr w:type="spellStart"/>
            <w:r w:rsidRPr="00C302CB">
              <w:rPr>
                <w:rFonts w:ascii="Times New Roman" w:eastAsia="Times New Roman" w:hAnsi="Times New Roman" w:cs="Times New Roman"/>
                <w:sz w:val="20"/>
                <w:szCs w:val="20"/>
                <w:lang w:eastAsia="tr-TR"/>
              </w:rPr>
              <w:t>Federation</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Internationals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des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Archives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du</w:t>
            </w:r>
            <w:proofErr w:type="spellEnd"/>
            <w:r w:rsidRPr="00C302CB">
              <w:rPr>
                <w:rFonts w:ascii="Times New Roman" w:eastAsia="Times New Roman" w:hAnsi="Times New Roman" w:cs="Times New Roman"/>
                <w:sz w:val="20"/>
                <w:szCs w:val="20"/>
                <w:lang w:eastAsia="tr-TR"/>
              </w:rPr>
              <w:t xml:space="preserve"> Film)</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84</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Top Management </w:t>
            </w:r>
            <w:proofErr w:type="spellStart"/>
            <w:r w:rsidRPr="00C302CB">
              <w:rPr>
                <w:rFonts w:ascii="Times New Roman" w:eastAsia="Times New Roman" w:hAnsi="Times New Roman" w:cs="Times New Roman"/>
                <w:sz w:val="20"/>
                <w:szCs w:val="20"/>
                <w:lang w:eastAsia="tr-TR"/>
              </w:rPr>
              <w:t>Abstracts</w:t>
            </w:r>
            <w:proofErr w:type="spellEnd"/>
            <w:r w:rsidRPr="00C302CB">
              <w:rPr>
                <w:rFonts w:ascii="Times New Roman" w:eastAsia="Times New Roman" w:hAnsi="Times New Roman" w:cs="Times New Roman"/>
                <w:sz w:val="20"/>
                <w:szCs w:val="20"/>
                <w:lang w:eastAsia="tr-TR"/>
              </w:rPr>
              <w:t xml:space="preserve"> = </w:t>
            </w:r>
            <w:proofErr w:type="spellStart"/>
            <w:r w:rsidRPr="00C302CB">
              <w:rPr>
                <w:rFonts w:ascii="Times New Roman" w:eastAsia="Times New Roman" w:hAnsi="Times New Roman" w:cs="Times New Roman"/>
                <w:sz w:val="20"/>
                <w:szCs w:val="20"/>
                <w:lang w:eastAsia="tr-TR"/>
              </w:rPr>
              <w:t>Anbar</w:t>
            </w:r>
            <w:proofErr w:type="spellEnd"/>
            <w:r w:rsidRPr="00C302CB">
              <w:rPr>
                <w:rFonts w:ascii="Times New Roman" w:eastAsia="Times New Roman" w:hAnsi="Times New Roman" w:cs="Times New Roman"/>
                <w:sz w:val="20"/>
                <w:szCs w:val="20"/>
                <w:lang w:eastAsia="tr-TR"/>
              </w:rPr>
              <w:t xml:space="preserve"> Electronic </w:t>
            </w:r>
            <w:proofErr w:type="spellStart"/>
            <w:r w:rsidRPr="00C302CB">
              <w:rPr>
                <w:rFonts w:ascii="Times New Roman" w:eastAsia="Times New Roman" w:hAnsi="Times New Roman" w:cs="Times New Roman"/>
                <w:sz w:val="20"/>
                <w:szCs w:val="20"/>
                <w:lang w:eastAsia="tr-TR"/>
              </w:rPr>
              <w:t>Intelligence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Behavioral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and</w:t>
            </w:r>
            <w:proofErr w:type="spellEnd"/>
            <w:r w:rsidRPr="00C302CB">
              <w:rPr>
                <w:rFonts w:ascii="Times New Roman" w:eastAsia="Times New Roman" w:hAnsi="Times New Roman" w:cs="Times New Roman"/>
                <w:sz w:val="20"/>
                <w:szCs w:val="20"/>
                <w:lang w:eastAsia="tr-TR"/>
              </w:rPr>
              <w:t xml:space="preserve"> Software</w:t>
            </w:r>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85</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United </w:t>
            </w:r>
            <w:proofErr w:type="spellStart"/>
            <w:r w:rsidRPr="00C302CB">
              <w:rPr>
                <w:rFonts w:ascii="Times New Roman" w:eastAsia="Times New Roman" w:hAnsi="Times New Roman" w:cs="Times New Roman"/>
                <w:sz w:val="20"/>
                <w:szCs w:val="20"/>
                <w:lang w:eastAsia="tr-TR"/>
              </w:rPr>
              <w:t>States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Political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Documents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86</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Urban </w:t>
            </w:r>
            <w:proofErr w:type="spellStart"/>
            <w:r w:rsidRPr="00C302CB">
              <w:rPr>
                <w:rFonts w:ascii="Times New Roman" w:eastAsia="Times New Roman" w:hAnsi="Times New Roman" w:cs="Times New Roman"/>
                <w:sz w:val="20"/>
                <w:szCs w:val="20"/>
                <w:lang w:eastAsia="tr-TR"/>
              </w:rPr>
              <w:t>Studies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87</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Violence</w:t>
            </w:r>
            <w:proofErr w:type="spellEnd"/>
            <w:r w:rsidRPr="00C302CB">
              <w:rPr>
                <w:rFonts w:ascii="Times New Roman" w:eastAsia="Times New Roman" w:hAnsi="Times New Roman" w:cs="Times New Roman"/>
                <w:sz w:val="20"/>
                <w:szCs w:val="20"/>
                <w:lang w:eastAsia="tr-TR"/>
              </w:rPr>
              <w:t xml:space="preserve">&amp; </w:t>
            </w:r>
            <w:proofErr w:type="spellStart"/>
            <w:r w:rsidRPr="00C302CB">
              <w:rPr>
                <w:rFonts w:ascii="Times New Roman" w:eastAsia="Times New Roman" w:hAnsi="Times New Roman" w:cs="Times New Roman"/>
                <w:sz w:val="20"/>
                <w:szCs w:val="20"/>
                <w:lang w:eastAsia="tr-TR"/>
              </w:rPr>
              <w:t>Abuse</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88</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Water</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Resources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Abstracts</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89</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Wilson </w:t>
            </w:r>
            <w:proofErr w:type="spellStart"/>
            <w:r w:rsidRPr="00C302CB">
              <w:rPr>
                <w:rFonts w:ascii="Times New Roman" w:eastAsia="Times New Roman" w:hAnsi="Times New Roman" w:cs="Times New Roman"/>
                <w:sz w:val="20"/>
                <w:szCs w:val="20"/>
                <w:lang w:eastAsia="tr-TR"/>
              </w:rPr>
              <w:t>Omnifile</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90</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 xml:space="preserve">Wilson </w:t>
            </w:r>
            <w:proofErr w:type="spellStart"/>
            <w:r w:rsidRPr="00C302CB">
              <w:rPr>
                <w:rFonts w:ascii="Times New Roman" w:eastAsia="Times New Roman" w:hAnsi="Times New Roman" w:cs="Times New Roman"/>
                <w:sz w:val="20"/>
                <w:szCs w:val="20"/>
                <w:lang w:eastAsia="tr-TR"/>
              </w:rPr>
              <w:t>Social</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Sciences</w:t>
            </w:r>
            <w:proofErr w:type="spellEnd"/>
            <w:r w:rsidRPr="00C302CB">
              <w:rPr>
                <w:rFonts w:ascii="Times New Roman" w:eastAsia="Times New Roman" w:hAnsi="Times New Roman" w:cs="Times New Roman"/>
                <w:sz w:val="20"/>
                <w:szCs w:val="20"/>
                <w:lang w:eastAsia="tr-TR"/>
              </w:rPr>
              <w:t xml:space="preserve"> Full </w:t>
            </w:r>
            <w:proofErr w:type="spellStart"/>
            <w:r w:rsidRPr="00C302CB">
              <w:rPr>
                <w:rFonts w:ascii="Times New Roman" w:eastAsia="Times New Roman" w:hAnsi="Times New Roman" w:cs="Times New Roman"/>
                <w:sz w:val="20"/>
                <w:szCs w:val="20"/>
                <w:lang w:eastAsia="tr-TR"/>
              </w:rPr>
              <w:t>Text</w:t>
            </w:r>
            <w:proofErr w:type="spellEnd"/>
          </w:p>
        </w:tc>
      </w:tr>
      <w:tr w:rsidR="00366F26" w:rsidRPr="00C302CB" w:rsidTr="008755AE">
        <w:trPr>
          <w:trHeight w:val="255"/>
          <w:tblCellSpacing w:w="0" w:type="dxa"/>
        </w:trPr>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r w:rsidRPr="00C302CB">
              <w:rPr>
                <w:rFonts w:ascii="Times New Roman" w:eastAsia="Times New Roman" w:hAnsi="Times New Roman" w:cs="Times New Roman"/>
                <w:sz w:val="20"/>
                <w:szCs w:val="20"/>
                <w:lang w:eastAsia="tr-TR"/>
              </w:rPr>
              <w:t>91</w:t>
            </w:r>
          </w:p>
        </w:tc>
        <w:tc>
          <w:tcPr>
            <w:tcW w:w="0" w:type="auto"/>
            <w:vAlign w:val="center"/>
            <w:hideMark/>
          </w:tcPr>
          <w:p w:rsidR="00366F26" w:rsidRPr="00C302CB" w:rsidRDefault="00366F26" w:rsidP="008755AE">
            <w:pPr>
              <w:spacing w:after="0" w:line="240" w:lineRule="auto"/>
              <w:rPr>
                <w:rFonts w:ascii="Times New Roman" w:eastAsia="Times New Roman" w:hAnsi="Times New Roman" w:cs="Times New Roman"/>
                <w:sz w:val="20"/>
                <w:szCs w:val="20"/>
                <w:lang w:eastAsia="tr-TR"/>
              </w:rPr>
            </w:pPr>
            <w:proofErr w:type="spellStart"/>
            <w:r w:rsidRPr="00C302CB">
              <w:rPr>
                <w:rFonts w:ascii="Times New Roman" w:eastAsia="Times New Roman" w:hAnsi="Times New Roman" w:cs="Times New Roman"/>
                <w:sz w:val="20"/>
                <w:szCs w:val="20"/>
                <w:lang w:eastAsia="tr-TR"/>
              </w:rPr>
              <w:t>Women’s</w:t>
            </w:r>
            <w:proofErr w:type="spellEnd"/>
            <w:r w:rsidRPr="00C302CB">
              <w:rPr>
                <w:rFonts w:ascii="Times New Roman" w:eastAsia="Times New Roman" w:hAnsi="Times New Roman" w:cs="Times New Roman"/>
                <w:sz w:val="20"/>
                <w:szCs w:val="20"/>
                <w:lang w:eastAsia="tr-TR"/>
              </w:rPr>
              <w:t xml:space="preserve"> </w:t>
            </w:r>
            <w:proofErr w:type="spellStart"/>
            <w:r w:rsidRPr="00C302CB">
              <w:rPr>
                <w:rFonts w:ascii="Times New Roman" w:eastAsia="Times New Roman" w:hAnsi="Times New Roman" w:cs="Times New Roman"/>
                <w:sz w:val="20"/>
                <w:szCs w:val="20"/>
                <w:lang w:eastAsia="tr-TR"/>
              </w:rPr>
              <w:t>Studies</w:t>
            </w:r>
            <w:proofErr w:type="spellEnd"/>
            <w:r w:rsidRPr="00C302CB">
              <w:rPr>
                <w:rFonts w:ascii="Times New Roman" w:eastAsia="Times New Roman" w:hAnsi="Times New Roman" w:cs="Times New Roman"/>
                <w:sz w:val="20"/>
                <w:szCs w:val="20"/>
                <w:lang w:eastAsia="tr-TR"/>
              </w:rPr>
              <w:t xml:space="preserve"> International</w:t>
            </w:r>
          </w:p>
        </w:tc>
      </w:tr>
      <w:tr w:rsidR="00366F26" w:rsidRPr="00C302CB" w:rsidTr="008755AE">
        <w:trPr>
          <w:trHeight w:val="255"/>
          <w:tblCellSpacing w:w="0" w:type="dxa"/>
        </w:trPr>
        <w:tc>
          <w:tcPr>
            <w:tcW w:w="0" w:type="auto"/>
            <w:vAlign w:val="center"/>
            <w:hideMark/>
          </w:tcPr>
          <w:p w:rsidR="00366F26" w:rsidRPr="00366F26" w:rsidRDefault="00366F26" w:rsidP="008755AE">
            <w:pPr>
              <w:spacing w:after="0" w:line="240" w:lineRule="auto"/>
              <w:rPr>
                <w:rFonts w:ascii="Times New Roman" w:eastAsia="Times New Roman" w:hAnsi="Times New Roman" w:cs="Times New Roman"/>
                <w:color w:val="373737"/>
                <w:sz w:val="20"/>
                <w:szCs w:val="20"/>
                <w:lang w:eastAsia="tr-TR"/>
              </w:rPr>
            </w:pPr>
            <w:r w:rsidRPr="00366F26">
              <w:rPr>
                <w:rFonts w:ascii="Times New Roman" w:eastAsia="Times New Roman" w:hAnsi="Times New Roman" w:cs="Times New Roman"/>
                <w:color w:val="373737"/>
                <w:sz w:val="20"/>
                <w:szCs w:val="20"/>
                <w:lang w:eastAsia="tr-TR"/>
              </w:rPr>
              <w:t>92</w:t>
            </w:r>
          </w:p>
        </w:tc>
        <w:tc>
          <w:tcPr>
            <w:tcW w:w="0" w:type="auto"/>
            <w:vAlign w:val="center"/>
            <w:hideMark/>
          </w:tcPr>
          <w:p w:rsidR="00366F26" w:rsidRPr="00366F26" w:rsidRDefault="00366F26" w:rsidP="008755AE">
            <w:pPr>
              <w:spacing w:after="0" w:line="240" w:lineRule="auto"/>
              <w:rPr>
                <w:rFonts w:ascii="Times New Roman" w:eastAsia="Times New Roman" w:hAnsi="Times New Roman" w:cs="Times New Roman"/>
                <w:color w:val="373737"/>
                <w:sz w:val="20"/>
                <w:szCs w:val="20"/>
                <w:lang w:eastAsia="tr-TR"/>
              </w:rPr>
            </w:pPr>
            <w:r w:rsidRPr="00366F26">
              <w:rPr>
                <w:rFonts w:ascii="Times New Roman" w:eastAsia="Times New Roman" w:hAnsi="Times New Roman" w:cs="Times New Roman"/>
                <w:color w:val="373737"/>
                <w:sz w:val="20"/>
                <w:szCs w:val="20"/>
                <w:lang w:eastAsia="tr-TR"/>
              </w:rPr>
              <w:t xml:space="preserve">World </w:t>
            </w:r>
            <w:proofErr w:type="spellStart"/>
            <w:r w:rsidRPr="00366F26">
              <w:rPr>
                <w:rFonts w:ascii="Times New Roman" w:eastAsia="Times New Roman" w:hAnsi="Times New Roman" w:cs="Times New Roman"/>
                <w:color w:val="373737"/>
                <w:sz w:val="20"/>
                <w:szCs w:val="20"/>
                <w:lang w:eastAsia="tr-TR"/>
              </w:rPr>
              <w:t>Agricultural</w:t>
            </w:r>
            <w:proofErr w:type="spellEnd"/>
            <w:r w:rsidRPr="00366F26">
              <w:rPr>
                <w:rFonts w:ascii="Times New Roman" w:eastAsia="Times New Roman" w:hAnsi="Times New Roman" w:cs="Times New Roman"/>
                <w:color w:val="373737"/>
                <w:sz w:val="20"/>
                <w:szCs w:val="20"/>
                <w:lang w:eastAsia="tr-TR"/>
              </w:rPr>
              <w:t xml:space="preserve"> </w:t>
            </w:r>
            <w:proofErr w:type="spellStart"/>
            <w:r w:rsidRPr="00366F26">
              <w:rPr>
                <w:rFonts w:ascii="Times New Roman" w:eastAsia="Times New Roman" w:hAnsi="Times New Roman" w:cs="Times New Roman"/>
                <w:color w:val="373737"/>
                <w:sz w:val="20"/>
                <w:szCs w:val="20"/>
                <w:lang w:eastAsia="tr-TR"/>
              </w:rPr>
              <w:t>Economics</w:t>
            </w:r>
            <w:proofErr w:type="spellEnd"/>
            <w:r w:rsidRPr="00366F26">
              <w:rPr>
                <w:rFonts w:ascii="Times New Roman" w:eastAsia="Times New Roman" w:hAnsi="Times New Roman" w:cs="Times New Roman"/>
                <w:color w:val="373737"/>
                <w:sz w:val="20"/>
                <w:szCs w:val="20"/>
                <w:lang w:eastAsia="tr-TR"/>
              </w:rPr>
              <w:t xml:space="preserve"> </w:t>
            </w:r>
            <w:proofErr w:type="spellStart"/>
            <w:r w:rsidRPr="00366F26">
              <w:rPr>
                <w:rFonts w:ascii="Times New Roman" w:eastAsia="Times New Roman" w:hAnsi="Times New Roman" w:cs="Times New Roman"/>
                <w:color w:val="373737"/>
                <w:sz w:val="20"/>
                <w:szCs w:val="20"/>
                <w:lang w:eastAsia="tr-TR"/>
              </w:rPr>
              <w:t>and</w:t>
            </w:r>
            <w:proofErr w:type="spellEnd"/>
            <w:r w:rsidRPr="00366F26">
              <w:rPr>
                <w:rFonts w:ascii="Times New Roman" w:eastAsia="Times New Roman" w:hAnsi="Times New Roman" w:cs="Times New Roman"/>
                <w:color w:val="373737"/>
                <w:sz w:val="20"/>
                <w:szCs w:val="20"/>
                <w:lang w:eastAsia="tr-TR"/>
              </w:rPr>
              <w:t xml:space="preserve"> </w:t>
            </w:r>
            <w:proofErr w:type="spellStart"/>
            <w:r w:rsidRPr="00366F26">
              <w:rPr>
                <w:rFonts w:ascii="Times New Roman" w:eastAsia="Times New Roman" w:hAnsi="Times New Roman" w:cs="Times New Roman"/>
                <w:color w:val="373737"/>
                <w:sz w:val="20"/>
                <w:szCs w:val="20"/>
                <w:lang w:eastAsia="tr-TR"/>
              </w:rPr>
              <w:t>Rural</w:t>
            </w:r>
            <w:proofErr w:type="spellEnd"/>
            <w:r w:rsidRPr="00366F26">
              <w:rPr>
                <w:rFonts w:ascii="Times New Roman" w:eastAsia="Times New Roman" w:hAnsi="Times New Roman" w:cs="Times New Roman"/>
                <w:color w:val="373737"/>
                <w:sz w:val="20"/>
                <w:szCs w:val="20"/>
                <w:lang w:eastAsia="tr-TR"/>
              </w:rPr>
              <w:t xml:space="preserve"> </w:t>
            </w:r>
            <w:proofErr w:type="spellStart"/>
            <w:r w:rsidRPr="00366F26">
              <w:rPr>
                <w:rFonts w:ascii="Times New Roman" w:eastAsia="Times New Roman" w:hAnsi="Times New Roman" w:cs="Times New Roman"/>
                <w:color w:val="373737"/>
                <w:sz w:val="20"/>
                <w:szCs w:val="20"/>
                <w:lang w:eastAsia="tr-TR"/>
              </w:rPr>
              <w:t>Sociology</w:t>
            </w:r>
            <w:proofErr w:type="spellEnd"/>
            <w:r w:rsidRPr="00366F26">
              <w:rPr>
                <w:rFonts w:ascii="Times New Roman" w:eastAsia="Times New Roman" w:hAnsi="Times New Roman" w:cs="Times New Roman"/>
                <w:color w:val="373737"/>
                <w:sz w:val="20"/>
                <w:szCs w:val="20"/>
                <w:lang w:eastAsia="tr-TR"/>
              </w:rPr>
              <w:t xml:space="preserve"> </w:t>
            </w:r>
            <w:proofErr w:type="spellStart"/>
            <w:r w:rsidRPr="00366F26">
              <w:rPr>
                <w:rFonts w:ascii="Times New Roman" w:eastAsia="Times New Roman" w:hAnsi="Times New Roman" w:cs="Times New Roman"/>
                <w:color w:val="373737"/>
                <w:sz w:val="20"/>
                <w:szCs w:val="20"/>
                <w:lang w:eastAsia="tr-TR"/>
              </w:rPr>
              <w:t>Abstract</w:t>
            </w:r>
            <w:proofErr w:type="spellEnd"/>
          </w:p>
        </w:tc>
      </w:tr>
    </w:tbl>
    <w:p w:rsidR="00366F26" w:rsidRPr="00C302CB" w:rsidRDefault="00366F26" w:rsidP="00366F26">
      <w:pPr>
        <w:spacing w:after="0" w:line="240" w:lineRule="auto"/>
        <w:rPr>
          <w:rFonts w:ascii="Times New Roman" w:eastAsia="Times New Roman" w:hAnsi="Times New Roman" w:cs="Times New Roman"/>
          <w:color w:val="373737"/>
          <w:sz w:val="20"/>
          <w:szCs w:val="20"/>
          <w:lang w:eastAsia="tr-TR"/>
        </w:rPr>
      </w:pPr>
      <w:r w:rsidRPr="00C302CB">
        <w:rPr>
          <w:rFonts w:ascii="Times New Roman" w:eastAsia="Times New Roman" w:hAnsi="Times New Roman" w:cs="Times New Roman"/>
          <w:color w:val="373737"/>
          <w:sz w:val="20"/>
          <w:szCs w:val="20"/>
          <w:lang w:eastAsia="tr-TR"/>
        </w:rPr>
        <w:t> </w:t>
      </w:r>
      <w:proofErr w:type="gramStart"/>
      <w:r w:rsidRPr="00C302CB">
        <w:rPr>
          <w:rFonts w:ascii="Times New Roman" w:eastAsia="Times New Roman" w:hAnsi="Times New Roman" w:cs="Times New Roman"/>
          <w:color w:val="373737"/>
          <w:sz w:val="20"/>
          <w:szCs w:val="20"/>
          <w:lang w:eastAsia="tr-TR"/>
        </w:rPr>
        <w:t xml:space="preserve">93  </w:t>
      </w:r>
      <w:r>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Biotecnology</w:t>
      </w:r>
      <w:proofErr w:type="spellEnd"/>
      <w:proofErr w:type="gramEnd"/>
      <w:r w:rsidRPr="00C302CB">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Abstracts</w:t>
      </w:r>
      <w:proofErr w:type="spellEnd"/>
      <w:r w:rsidRPr="00C302CB">
        <w:rPr>
          <w:rFonts w:ascii="Times New Roman" w:eastAsia="Times New Roman" w:hAnsi="Times New Roman" w:cs="Times New Roman"/>
          <w:color w:val="373737"/>
          <w:sz w:val="20"/>
          <w:szCs w:val="20"/>
          <w:lang w:eastAsia="tr-TR"/>
        </w:rPr>
        <w:br/>
        <w:t>94</w:t>
      </w:r>
      <w:r>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 xml:space="preserve"> CABI</w:t>
      </w:r>
      <w:r w:rsidRPr="00C302CB">
        <w:rPr>
          <w:rFonts w:ascii="Times New Roman" w:eastAsia="Times New Roman" w:hAnsi="Times New Roman" w:cs="Times New Roman"/>
          <w:color w:val="373737"/>
          <w:sz w:val="20"/>
          <w:szCs w:val="20"/>
          <w:lang w:eastAsia="tr-TR"/>
        </w:rPr>
        <w:br/>
        <w:t xml:space="preserve">95 </w:t>
      </w:r>
      <w:r w:rsidR="00BE7244">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Chemical</w:t>
      </w:r>
      <w:proofErr w:type="spellEnd"/>
      <w:r w:rsidRPr="00C302CB">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Abstracts</w:t>
      </w:r>
      <w:proofErr w:type="spellEnd"/>
      <w:r w:rsidRPr="00C302CB">
        <w:rPr>
          <w:rFonts w:ascii="Times New Roman" w:eastAsia="Times New Roman" w:hAnsi="Times New Roman" w:cs="Times New Roman"/>
          <w:color w:val="373737"/>
          <w:sz w:val="20"/>
          <w:szCs w:val="20"/>
          <w:lang w:eastAsia="tr-TR"/>
        </w:rPr>
        <w:br/>
        <w:t xml:space="preserve">96 </w:t>
      </w:r>
      <w:r w:rsidR="00BE7244">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Food</w:t>
      </w:r>
      <w:proofErr w:type="spellEnd"/>
      <w:r w:rsidRPr="00C302CB">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Sciences</w:t>
      </w:r>
      <w:proofErr w:type="spellEnd"/>
      <w:r w:rsidRPr="00C302CB">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and</w:t>
      </w:r>
      <w:proofErr w:type="spellEnd"/>
      <w:r w:rsidRPr="00C302CB">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Technology</w:t>
      </w:r>
      <w:proofErr w:type="spellEnd"/>
      <w:r w:rsidRPr="00C302CB">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Abstracts</w:t>
      </w:r>
      <w:proofErr w:type="spellEnd"/>
      <w:r w:rsidRPr="00C302CB">
        <w:rPr>
          <w:rFonts w:ascii="Times New Roman" w:eastAsia="Times New Roman" w:hAnsi="Times New Roman" w:cs="Times New Roman"/>
          <w:color w:val="373737"/>
          <w:sz w:val="20"/>
          <w:szCs w:val="20"/>
          <w:lang w:eastAsia="tr-TR"/>
        </w:rPr>
        <w:br/>
        <w:t xml:space="preserve">97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 xml:space="preserve">Index </w:t>
      </w:r>
      <w:proofErr w:type="spellStart"/>
      <w:r w:rsidRPr="00C302CB">
        <w:rPr>
          <w:rFonts w:ascii="Times New Roman" w:eastAsia="Times New Roman" w:hAnsi="Times New Roman" w:cs="Times New Roman"/>
          <w:color w:val="373737"/>
          <w:sz w:val="20"/>
          <w:szCs w:val="20"/>
          <w:lang w:eastAsia="tr-TR"/>
        </w:rPr>
        <w:t>Copernicus</w:t>
      </w:r>
      <w:proofErr w:type="spellEnd"/>
      <w:r w:rsidRPr="00C302CB">
        <w:rPr>
          <w:rFonts w:ascii="Times New Roman" w:eastAsia="Times New Roman" w:hAnsi="Times New Roman" w:cs="Times New Roman"/>
          <w:color w:val="373737"/>
          <w:sz w:val="20"/>
          <w:szCs w:val="20"/>
          <w:lang w:eastAsia="tr-TR"/>
        </w:rPr>
        <w:t xml:space="preserve"> e-</w:t>
      </w:r>
      <w:proofErr w:type="spellStart"/>
      <w:r w:rsidRPr="00C302CB">
        <w:rPr>
          <w:rFonts w:ascii="Times New Roman" w:eastAsia="Times New Roman" w:hAnsi="Times New Roman" w:cs="Times New Roman"/>
          <w:color w:val="373737"/>
          <w:sz w:val="20"/>
          <w:szCs w:val="20"/>
          <w:lang w:eastAsia="tr-TR"/>
        </w:rPr>
        <w:t>Journals</w:t>
      </w:r>
      <w:proofErr w:type="spellEnd"/>
      <w:r w:rsidRPr="00C302CB">
        <w:rPr>
          <w:rFonts w:ascii="Times New Roman" w:eastAsia="Times New Roman" w:hAnsi="Times New Roman" w:cs="Times New Roman"/>
          <w:color w:val="373737"/>
          <w:sz w:val="20"/>
          <w:szCs w:val="20"/>
          <w:lang w:eastAsia="tr-TR"/>
        </w:rPr>
        <w:t xml:space="preserve"> Database</w:t>
      </w:r>
      <w:r w:rsidRPr="00C302CB">
        <w:rPr>
          <w:rFonts w:ascii="Times New Roman" w:eastAsia="Times New Roman" w:hAnsi="Times New Roman" w:cs="Times New Roman"/>
          <w:color w:val="373737"/>
          <w:sz w:val="20"/>
          <w:szCs w:val="20"/>
          <w:lang w:eastAsia="tr-TR"/>
        </w:rPr>
        <w:br/>
        <w:t xml:space="preserve">98 </w:t>
      </w:r>
      <w:r w:rsidR="00BE7244">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Psysical</w:t>
      </w:r>
      <w:proofErr w:type="spellEnd"/>
      <w:r w:rsidRPr="00C302CB">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Education</w:t>
      </w:r>
      <w:proofErr w:type="spellEnd"/>
      <w:r w:rsidRPr="00C302CB">
        <w:rPr>
          <w:rFonts w:ascii="Times New Roman" w:eastAsia="Times New Roman" w:hAnsi="Times New Roman" w:cs="Times New Roman"/>
          <w:color w:val="373737"/>
          <w:sz w:val="20"/>
          <w:szCs w:val="20"/>
          <w:lang w:eastAsia="tr-TR"/>
        </w:rPr>
        <w:t xml:space="preserve"> Index</w:t>
      </w:r>
      <w:r w:rsidRPr="00C302CB">
        <w:rPr>
          <w:rFonts w:ascii="Times New Roman" w:eastAsia="Times New Roman" w:hAnsi="Times New Roman" w:cs="Times New Roman"/>
          <w:color w:val="373737"/>
          <w:sz w:val="20"/>
          <w:szCs w:val="20"/>
          <w:lang w:eastAsia="tr-TR"/>
        </w:rPr>
        <w:br/>
        <w:t xml:space="preserve">99 </w:t>
      </w:r>
      <w:r w:rsidR="00BE7244">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SocINDEX</w:t>
      </w:r>
      <w:proofErr w:type="spellEnd"/>
      <w:r w:rsidRPr="00C302CB">
        <w:rPr>
          <w:rFonts w:ascii="Times New Roman" w:eastAsia="Times New Roman" w:hAnsi="Times New Roman" w:cs="Times New Roman"/>
          <w:color w:val="373737"/>
          <w:sz w:val="20"/>
          <w:szCs w:val="20"/>
          <w:lang w:eastAsia="tr-TR"/>
        </w:rPr>
        <w:t xml:space="preserve"> </w:t>
      </w:r>
      <w:proofErr w:type="spellStart"/>
      <w:r w:rsidRPr="00C302CB">
        <w:rPr>
          <w:rFonts w:ascii="Times New Roman" w:eastAsia="Times New Roman" w:hAnsi="Times New Roman" w:cs="Times New Roman"/>
          <w:color w:val="373737"/>
          <w:sz w:val="20"/>
          <w:szCs w:val="20"/>
          <w:lang w:eastAsia="tr-TR"/>
        </w:rPr>
        <w:t>with</w:t>
      </w:r>
      <w:proofErr w:type="spellEnd"/>
      <w:r w:rsidRPr="00C302CB">
        <w:rPr>
          <w:rFonts w:ascii="Times New Roman" w:eastAsia="Times New Roman" w:hAnsi="Times New Roman" w:cs="Times New Roman"/>
          <w:color w:val="373737"/>
          <w:sz w:val="20"/>
          <w:szCs w:val="20"/>
          <w:lang w:eastAsia="tr-TR"/>
        </w:rPr>
        <w:t xml:space="preserve"> Full </w:t>
      </w:r>
      <w:proofErr w:type="spellStart"/>
      <w:r w:rsidRPr="00C302CB">
        <w:rPr>
          <w:rFonts w:ascii="Times New Roman" w:eastAsia="Times New Roman" w:hAnsi="Times New Roman" w:cs="Times New Roman"/>
          <w:color w:val="373737"/>
          <w:sz w:val="20"/>
          <w:szCs w:val="20"/>
          <w:lang w:eastAsia="tr-TR"/>
        </w:rPr>
        <w:t>Text</w:t>
      </w:r>
      <w:proofErr w:type="spellEnd"/>
    </w:p>
    <w:p w:rsidR="00366F26" w:rsidRPr="00C302CB" w:rsidRDefault="00366F26" w:rsidP="00366F26">
      <w:pPr>
        <w:spacing w:after="0" w:line="240" w:lineRule="auto"/>
        <w:rPr>
          <w:rFonts w:ascii="Times New Roman" w:eastAsia="Times New Roman" w:hAnsi="Times New Roman" w:cs="Times New Roman"/>
          <w:color w:val="373737"/>
          <w:sz w:val="20"/>
          <w:szCs w:val="20"/>
          <w:lang w:eastAsia="tr-TR"/>
        </w:rPr>
      </w:pPr>
      <w:proofErr w:type="gramStart"/>
      <w:r w:rsidRPr="00C302CB">
        <w:rPr>
          <w:rFonts w:ascii="Times New Roman" w:eastAsia="Times New Roman" w:hAnsi="Times New Roman" w:cs="Times New Roman"/>
          <w:color w:val="373737"/>
          <w:sz w:val="20"/>
          <w:szCs w:val="20"/>
          <w:lang w:eastAsia="tr-TR"/>
        </w:rPr>
        <w:t xml:space="preserve">100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CITESEERX</w:t>
      </w:r>
      <w:proofErr w:type="gramEnd"/>
      <w:r w:rsidRPr="00C302CB">
        <w:rPr>
          <w:rFonts w:ascii="Times New Roman" w:eastAsia="Times New Roman" w:hAnsi="Times New Roman" w:cs="Times New Roman"/>
          <w:color w:val="373737"/>
          <w:sz w:val="20"/>
          <w:szCs w:val="20"/>
          <w:lang w:eastAsia="tr-TR"/>
        </w:rPr>
        <w:br/>
        <w:t xml:space="preserve">101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VITINI</w:t>
      </w:r>
      <w:r w:rsidRPr="00C302CB">
        <w:rPr>
          <w:rFonts w:ascii="Times New Roman" w:eastAsia="Times New Roman" w:hAnsi="Times New Roman" w:cs="Times New Roman"/>
          <w:color w:val="373737"/>
          <w:sz w:val="20"/>
          <w:szCs w:val="20"/>
          <w:lang w:eastAsia="tr-TR"/>
        </w:rPr>
        <w:br/>
        <w:t xml:space="preserve">102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SCOPUS</w:t>
      </w:r>
      <w:r w:rsidRPr="00C302CB">
        <w:rPr>
          <w:rFonts w:ascii="Times New Roman" w:eastAsia="Times New Roman" w:hAnsi="Times New Roman" w:cs="Times New Roman"/>
          <w:color w:val="373737"/>
          <w:sz w:val="20"/>
          <w:szCs w:val="20"/>
          <w:lang w:eastAsia="tr-TR"/>
        </w:rPr>
        <w:br/>
        <w:t xml:space="preserve">103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EBSCO</w:t>
      </w:r>
    </w:p>
    <w:p w:rsidR="00366F26" w:rsidRPr="00C302CB" w:rsidRDefault="00366F26" w:rsidP="00366F26">
      <w:pPr>
        <w:spacing w:after="0" w:line="240" w:lineRule="auto"/>
        <w:rPr>
          <w:rFonts w:ascii="Times New Roman" w:eastAsia="Times New Roman" w:hAnsi="Times New Roman" w:cs="Times New Roman"/>
          <w:color w:val="373737"/>
          <w:sz w:val="20"/>
          <w:szCs w:val="20"/>
          <w:lang w:eastAsia="tr-TR"/>
        </w:rPr>
      </w:pPr>
      <w:proofErr w:type="gramStart"/>
      <w:r w:rsidRPr="00C302CB">
        <w:rPr>
          <w:rFonts w:ascii="Times New Roman" w:eastAsia="Times New Roman" w:hAnsi="Times New Roman" w:cs="Times New Roman"/>
          <w:color w:val="373737"/>
          <w:sz w:val="20"/>
          <w:szCs w:val="20"/>
          <w:lang w:eastAsia="tr-TR"/>
        </w:rPr>
        <w:t xml:space="preserve">104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ENGINEERINGINDEX</w:t>
      </w:r>
      <w:proofErr w:type="gramEnd"/>
      <w:r w:rsidRPr="00C302CB">
        <w:rPr>
          <w:rFonts w:ascii="Times New Roman" w:eastAsia="Times New Roman" w:hAnsi="Times New Roman" w:cs="Times New Roman"/>
          <w:color w:val="373737"/>
          <w:sz w:val="20"/>
          <w:szCs w:val="20"/>
          <w:lang w:eastAsia="tr-TR"/>
        </w:rPr>
        <w:t>/COMPENDEX</w:t>
      </w:r>
      <w:r w:rsidRPr="00C302CB">
        <w:rPr>
          <w:rFonts w:ascii="Times New Roman" w:eastAsia="Times New Roman" w:hAnsi="Times New Roman" w:cs="Times New Roman"/>
          <w:color w:val="373737"/>
          <w:sz w:val="20"/>
          <w:szCs w:val="20"/>
          <w:lang w:eastAsia="tr-TR"/>
        </w:rPr>
        <w:br/>
        <w:t xml:space="preserve">105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INDEX COPERNICUS</w:t>
      </w:r>
      <w:r w:rsidRPr="00C302CB">
        <w:rPr>
          <w:rFonts w:ascii="Times New Roman" w:eastAsia="Times New Roman" w:hAnsi="Times New Roman" w:cs="Times New Roman"/>
          <w:color w:val="373737"/>
          <w:sz w:val="20"/>
          <w:szCs w:val="20"/>
          <w:lang w:eastAsia="tr-TR"/>
        </w:rPr>
        <w:br/>
        <w:t xml:space="preserve">106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GEOREF</w:t>
      </w:r>
      <w:r w:rsidRPr="00C302CB">
        <w:rPr>
          <w:rFonts w:ascii="Times New Roman" w:eastAsia="Times New Roman" w:hAnsi="Times New Roman" w:cs="Times New Roman"/>
          <w:color w:val="373737"/>
          <w:sz w:val="20"/>
          <w:szCs w:val="20"/>
          <w:lang w:eastAsia="tr-TR"/>
        </w:rPr>
        <w:br/>
        <w:t xml:space="preserve">107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GEOLOGİCAL ABSTRACTS</w:t>
      </w:r>
      <w:r w:rsidRPr="00C302CB">
        <w:rPr>
          <w:rFonts w:ascii="Times New Roman" w:eastAsia="Times New Roman" w:hAnsi="Times New Roman" w:cs="Times New Roman"/>
          <w:color w:val="373737"/>
          <w:sz w:val="20"/>
          <w:szCs w:val="20"/>
          <w:lang w:eastAsia="tr-TR"/>
        </w:rPr>
        <w:br/>
        <w:t xml:space="preserve">108 </w:t>
      </w:r>
      <w:r w:rsidR="00BE7244">
        <w:rPr>
          <w:rFonts w:ascii="Times New Roman" w:eastAsia="Times New Roman" w:hAnsi="Times New Roman" w:cs="Times New Roman"/>
          <w:color w:val="373737"/>
          <w:sz w:val="20"/>
          <w:szCs w:val="20"/>
          <w:lang w:eastAsia="tr-TR"/>
        </w:rPr>
        <w:t xml:space="preserve">    </w:t>
      </w:r>
      <w:r w:rsidRPr="00C302CB">
        <w:rPr>
          <w:rFonts w:ascii="Times New Roman" w:eastAsia="Times New Roman" w:hAnsi="Times New Roman" w:cs="Times New Roman"/>
          <w:color w:val="373737"/>
          <w:sz w:val="20"/>
          <w:szCs w:val="20"/>
          <w:lang w:eastAsia="tr-TR"/>
        </w:rPr>
        <w:t>MİNERALOGİC ABSTRACTS</w:t>
      </w:r>
    </w:p>
    <w:p w:rsidR="00366F26" w:rsidRPr="00C302CB" w:rsidRDefault="00366F26" w:rsidP="00366F26">
      <w:pPr>
        <w:spacing w:after="0" w:line="240" w:lineRule="auto"/>
        <w:rPr>
          <w:rFonts w:ascii="Times New Roman" w:hAnsi="Times New Roman" w:cs="Times New Roman"/>
          <w:sz w:val="20"/>
          <w:szCs w:val="20"/>
        </w:rPr>
      </w:pPr>
      <w:proofErr w:type="gramStart"/>
      <w:r w:rsidRPr="00C302CB">
        <w:rPr>
          <w:rFonts w:ascii="Times New Roman" w:hAnsi="Times New Roman" w:cs="Times New Roman"/>
          <w:sz w:val="20"/>
          <w:szCs w:val="20"/>
        </w:rPr>
        <w:t xml:space="preserve">109 </w:t>
      </w:r>
      <w:r w:rsidR="00BE7244">
        <w:rPr>
          <w:rFonts w:ascii="Times New Roman" w:hAnsi="Times New Roman" w:cs="Times New Roman"/>
          <w:sz w:val="20"/>
          <w:szCs w:val="20"/>
        </w:rPr>
        <w:t xml:space="preserve">    </w:t>
      </w:r>
      <w:r w:rsidRPr="00C302CB">
        <w:rPr>
          <w:rFonts w:ascii="Times New Roman" w:hAnsi="Times New Roman" w:cs="Times New Roman"/>
          <w:sz w:val="20"/>
          <w:szCs w:val="20"/>
        </w:rPr>
        <w:t>Üniversitelerarası</w:t>
      </w:r>
      <w:proofErr w:type="gramEnd"/>
      <w:r w:rsidRPr="00C302CB">
        <w:rPr>
          <w:rFonts w:ascii="Times New Roman" w:hAnsi="Times New Roman" w:cs="Times New Roman"/>
          <w:sz w:val="20"/>
          <w:szCs w:val="20"/>
        </w:rPr>
        <w:t xml:space="preserve"> Kurul tarafından kabul edilen diğer alan indeksleri. </w:t>
      </w:r>
    </w:p>
    <w:p w:rsidR="00366F26" w:rsidRPr="007A429B" w:rsidRDefault="00366F26" w:rsidP="007A429B">
      <w:pPr>
        <w:rPr>
          <w:rFonts w:ascii="Calibri" w:eastAsia="Calibri" w:hAnsi="Calibri" w:cs="Times New Roman"/>
        </w:rPr>
      </w:pPr>
    </w:p>
    <w:sectPr w:rsidR="00366F26" w:rsidRPr="007A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21"/>
    <w:multiLevelType w:val="hybridMultilevel"/>
    <w:tmpl w:val="A1AAA6FA"/>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26733F8E"/>
    <w:multiLevelType w:val="hybridMultilevel"/>
    <w:tmpl w:val="6E7283A2"/>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2D7F1F17"/>
    <w:multiLevelType w:val="hybridMultilevel"/>
    <w:tmpl w:val="DD9A2122"/>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56AD01EA"/>
    <w:multiLevelType w:val="hybridMultilevel"/>
    <w:tmpl w:val="393AF59E"/>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9F26F29"/>
    <w:multiLevelType w:val="hybridMultilevel"/>
    <w:tmpl w:val="DC36B87C"/>
    <w:lvl w:ilvl="0" w:tplc="BD66626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65787965"/>
    <w:multiLevelType w:val="hybridMultilevel"/>
    <w:tmpl w:val="D6FC2D44"/>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F5"/>
    <w:rsid w:val="0000200A"/>
    <w:rsid w:val="000D40A4"/>
    <w:rsid w:val="00206C11"/>
    <w:rsid w:val="002C2F7B"/>
    <w:rsid w:val="00366F26"/>
    <w:rsid w:val="004F0D10"/>
    <w:rsid w:val="005A53A0"/>
    <w:rsid w:val="00664E7D"/>
    <w:rsid w:val="006D6EF6"/>
    <w:rsid w:val="007226F5"/>
    <w:rsid w:val="007A429B"/>
    <w:rsid w:val="008F5969"/>
    <w:rsid w:val="0092207E"/>
    <w:rsid w:val="009D0CF7"/>
    <w:rsid w:val="00BE7244"/>
    <w:rsid w:val="00E03292"/>
    <w:rsid w:val="00FA5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A429B"/>
    <w:pPr>
      <w:keepNext/>
      <w:spacing w:before="120" w:after="120" w:line="240" w:lineRule="auto"/>
      <w:jc w:val="both"/>
      <w:outlineLvl w:val="0"/>
    </w:pPr>
    <w:rPr>
      <w:rFonts w:ascii="Times New Roman" w:eastAsia="Times New Roman" w:hAnsi="Times New Roman" w:cs="Times New Roman"/>
      <w:b/>
      <w:bCs/>
      <w:sz w:val="24"/>
      <w:szCs w:val="16"/>
      <w:lang w:eastAsia="tr-TR"/>
    </w:rPr>
  </w:style>
  <w:style w:type="paragraph" w:styleId="Balk3">
    <w:name w:val="heading 3"/>
    <w:basedOn w:val="Normal"/>
    <w:next w:val="Normal"/>
    <w:link w:val="Balk3Char"/>
    <w:uiPriority w:val="99"/>
    <w:semiHidden/>
    <w:unhideWhenUsed/>
    <w:qFormat/>
    <w:rsid w:val="007A429B"/>
    <w:pPr>
      <w:keepNext/>
      <w:spacing w:after="0" w:line="240" w:lineRule="auto"/>
      <w:jc w:val="center"/>
      <w:outlineLvl w:val="2"/>
    </w:pPr>
    <w:rPr>
      <w:rFonts w:ascii="Arial" w:eastAsia="Times New Roman" w:hAnsi="Arial" w:cs="Arial"/>
      <w:b/>
      <w:bCs/>
      <w:sz w:val="24"/>
      <w:szCs w:val="16"/>
      <w:lang w:eastAsia="tr-TR"/>
    </w:rPr>
  </w:style>
  <w:style w:type="paragraph" w:styleId="Balk5">
    <w:name w:val="heading 5"/>
    <w:basedOn w:val="Normal"/>
    <w:next w:val="Normal"/>
    <w:link w:val="Balk5Char"/>
    <w:uiPriority w:val="99"/>
    <w:semiHidden/>
    <w:unhideWhenUsed/>
    <w:qFormat/>
    <w:rsid w:val="007A429B"/>
    <w:pPr>
      <w:keepNext/>
      <w:spacing w:after="0" w:line="240" w:lineRule="auto"/>
      <w:jc w:val="center"/>
      <w:outlineLvl w:val="4"/>
    </w:pPr>
    <w:rPr>
      <w:rFonts w:ascii="Times New Roman" w:eastAsia="Times New Roman" w:hAnsi="Times New Roman" w:cs="Times New Roman"/>
      <w:b/>
      <w:bCs/>
      <w:sz w:val="20"/>
      <w:szCs w:val="24"/>
      <w:lang w:eastAsia="tr-TR"/>
    </w:rPr>
  </w:style>
  <w:style w:type="paragraph" w:styleId="Balk7">
    <w:name w:val="heading 7"/>
    <w:basedOn w:val="Normal"/>
    <w:next w:val="Normal"/>
    <w:link w:val="Balk7Char"/>
    <w:uiPriority w:val="99"/>
    <w:semiHidden/>
    <w:unhideWhenUsed/>
    <w:qFormat/>
    <w:rsid w:val="007A429B"/>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uiPriority w:val="99"/>
    <w:semiHidden/>
    <w:unhideWhenUsed/>
    <w:qFormat/>
    <w:rsid w:val="007A429B"/>
    <w:pPr>
      <w:keepNext/>
      <w:spacing w:after="0" w:line="240" w:lineRule="auto"/>
      <w:jc w:val="both"/>
      <w:outlineLvl w:val="7"/>
    </w:pPr>
    <w:rPr>
      <w:rFonts w:ascii="Arial" w:eastAsia="Times New Roman" w:hAnsi="Arial" w:cs="Arial"/>
      <w:b/>
      <w:bCs/>
      <w:sz w:val="24"/>
      <w:szCs w:val="20"/>
    </w:rPr>
  </w:style>
  <w:style w:type="paragraph" w:styleId="Balk9">
    <w:name w:val="heading 9"/>
    <w:basedOn w:val="Normal"/>
    <w:next w:val="Normal"/>
    <w:link w:val="Balk9Char"/>
    <w:uiPriority w:val="99"/>
    <w:semiHidden/>
    <w:unhideWhenUsed/>
    <w:qFormat/>
    <w:rsid w:val="007A429B"/>
    <w:pPr>
      <w:keepNext/>
      <w:spacing w:after="0" w:line="240" w:lineRule="auto"/>
      <w:jc w:val="right"/>
      <w:outlineLvl w:val="8"/>
    </w:pPr>
    <w:rPr>
      <w:rFonts w:ascii="Arial" w:eastAsia="Times New Roman" w:hAnsi="Arial" w:cs="Arial"/>
      <w:b/>
      <w:b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A429B"/>
    <w:rPr>
      <w:rFonts w:ascii="Times New Roman" w:eastAsia="Times New Roman" w:hAnsi="Times New Roman" w:cs="Times New Roman"/>
      <w:b/>
      <w:bCs/>
      <w:sz w:val="24"/>
      <w:szCs w:val="16"/>
      <w:lang w:eastAsia="tr-TR"/>
    </w:rPr>
  </w:style>
  <w:style w:type="character" w:customStyle="1" w:styleId="Balk3Char">
    <w:name w:val="Başlık 3 Char"/>
    <w:basedOn w:val="VarsaylanParagrafYazTipi"/>
    <w:link w:val="Balk3"/>
    <w:uiPriority w:val="99"/>
    <w:semiHidden/>
    <w:rsid w:val="007A429B"/>
    <w:rPr>
      <w:rFonts w:ascii="Arial" w:eastAsia="Times New Roman" w:hAnsi="Arial" w:cs="Arial"/>
      <w:b/>
      <w:bCs/>
      <w:sz w:val="24"/>
      <w:szCs w:val="16"/>
      <w:lang w:eastAsia="tr-TR"/>
    </w:rPr>
  </w:style>
  <w:style w:type="character" w:customStyle="1" w:styleId="Balk5Char">
    <w:name w:val="Başlık 5 Char"/>
    <w:basedOn w:val="VarsaylanParagrafYazTipi"/>
    <w:link w:val="Balk5"/>
    <w:uiPriority w:val="99"/>
    <w:semiHidden/>
    <w:rsid w:val="007A429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uiPriority w:val="99"/>
    <w:semiHidden/>
    <w:rsid w:val="007A429B"/>
    <w:rPr>
      <w:rFonts w:ascii="Arial" w:eastAsia="Times New Roman" w:hAnsi="Arial" w:cs="Arial"/>
      <w:b/>
      <w:bCs/>
      <w:sz w:val="24"/>
      <w:szCs w:val="20"/>
    </w:rPr>
  </w:style>
  <w:style w:type="character" w:customStyle="1" w:styleId="Balk8Char">
    <w:name w:val="Başlık 8 Char"/>
    <w:basedOn w:val="VarsaylanParagrafYazTipi"/>
    <w:link w:val="Balk8"/>
    <w:uiPriority w:val="99"/>
    <w:semiHidden/>
    <w:rsid w:val="007A429B"/>
    <w:rPr>
      <w:rFonts w:ascii="Arial" w:eastAsia="Times New Roman" w:hAnsi="Arial" w:cs="Arial"/>
      <w:b/>
      <w:bCs/>
      <w:sz w:val="24"/>
      <w:szCs w:val="20"/>
    </w:rPr>
  </w:style>
  <w:style w:type="character" w:customStyle="1" w:styleId="Balk9Char">
    <w:name w:val="Başlık 9 Char"/>
    <w:basedOn w:val="VarsaylanParagrafYazTipi"/>
    <w:link w:val="Balk9"/>
    <w:uiPriority w:val="99"/>
    <w:semiHidden/>
    <w:rsid w:val="007A429B"/>
    <w:rPr>
      <w:rFonts w:ascii="Arial" w:eastAsia="Times New Roman" w:hAnsi="Arial" w:cs="Arial"/>
      <w:b/>
      <w:bCs/>
      <w:sz w:val="24"/>
      <w:szCs w:val="20"/>
    </w:rPr>
  </w:style>
  <w:style w:type="numbering" w:customStyle="1" w:styleId="ListeYok1">
    <w:name w:val="Liste Yok1"/>
    <w:next w:val="ListeYok"/>
    <w:uiPriority w:val="99"/>
    <w:semiHidden/>
    <w:unhideWhenUsed/>
    <w:rsid w:val="007A429B"/>
  </w:style>
  <w:style w:type="character" w:styleId="Kpr">
    <w:name w:val="Hyperlink"/>
    <w:uiPriority w:val="99"/>
    <w:semiHidden/>
    <w:unhideWhenUsed/>
    <w:rsid w:val="007A429B"/>
    <w:rPr>
      <w:color w:val="0000FF"/>
      <w:u w:val="single"/>
    </w:rPr>
  </w:style>
  <w:style w:type="character" w:styleId="zlenenKpr">
    <w:name w:val="FollowedHyperlink"/>
    <w:basedOn w:val="VarsaylanParagrafYazTipi"/>
    <w:uiPriority w:val="99"/>
    <w:semiHidden/>
    <w:unhideWhenUsed/>
    <w:rsid w:val="007A429B"/>
    <w:rPr>
      <w:color w:val="800080" w:themeColor="followedHyperlink"/>
      <w:u w:val="single"/>
    </w:rPr>
  </w:style>
  <w:style w:type="paragraph" w:styleId="NormalWeb">
    <w:name w:val="Normal (Web)"/>
    <w:basedOn w:val="Normal"/>
    <w:uiPriority w:val="99"/>
    <w:semiHidden/>
    <w:unhideWhenUsed/>
    <w:rsid w:val="007A4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semiHidden/>
    <w:rsid w:val="007A429B"/>
    <w:rPr>
      <w:rFonts w:ascii="Calibri" w:eastAsia="Calibri" w:hAnsi="Calibri" w:cs="Times New Roman"/>
    </w:rPr>
  </w:style>
  <w:style w:type="paragraph" w:styleId="Altbilgi">
    <w:name w:val="footer"/>
    <w:basedOn w:val="Normal"/>
    <w:link w:val="Al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semiHidden/>
    <w:rsid w:val="007A429B"/>
    <w:rPr>
      <w:rFonts w:ascii="Calibri" w:eastAsia="Calibri" w:hAnsi="Calibri" w:cs="Times New Roman"/>
    </w:rPr>
  </w:style>
  <w:style w:type="paragraph" w:styleId="GvdeMetni">
    <w:name w:val="Body Text"/>
    <w:basedOn w:val="Normal"/>
    <w:link w:val="GvdeMetniChar"/>
    <w:uiPriority w:val="99"/>
    <w:semiHidden/>
    <w:unhideWhenUsed/>
    <w:rsid w:val="007A429B"/>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7A429B"/>
    <w:rPr>
      <w:rFonts w:ascii="Calibri" w:eastAsia="Calibri" w:hAnsi="Calibri" w:cs="Times New Roman"/>
    </w:rPr>
  </w:style>
  <w:style w:type="character" w:customStyle="1" w:styleId="GvdeMetniGirintisi3Char">
    <w:name w:val="Gövde Metni Girintisi 3 Char"/>
    <w:basedOn w:val="VarsaylanParagrafYazTipi"/>
    <w:link w:val="GvdeMetniGirintisi3"/>
    <w:uiPriority w:val="99"/>
    <w:semiHidden/>
    <w:locked/>
    <w:rsid w:val="007A429B"/>
    <w:rPr>
      <w:rFonts w:ascii="Arial" w:eastAsia="Times New Roman" w:hAnsi="Arial" w:cs="Arial"/>
      <w:sz w:val="24"/>
      <w:szCs w:val="16"/>
      <w:lang w:eastAsia="tr-TR"/>
    </w:rPr>
  </w:style>
  <w:style w:type="paragraph" w:customStyle="1" w:styleId="msobodytextindent3">
    <w:name w:val="msobodytextindent3"/>
    <w:basedOn w:val="Normal"/>
    <w:uiPriority w:val="99"/>
    <w:rsid w:val="007A429B"/>
    <w:pPr>
      <w:spacing w:before="100" w:beforeAutospacing="1" w:after="40" w:line="240" w:lineRule="auto"/>
      <w:ind w:firstLine="360"/>
    </w:pPr>
    <w:rPr>
      <w:rFonts w:ascii="Arial" w:eastAsia="Times New Roman" w:hAnsi="Arial" w:cs="Arial"/>
      <w:sz w:val="24"/>
      <w:szCs w:val="16"/>
      <w:lang w:eastAsia="tr-TR"/>
    </w:rPr>
  </w:style>
  <w:style w:type="paragraph" w:styleId="BalonMetni">
    <w:name w:val="Balloon Text"/>
    <w:basedOn w:val="Normal"/>
    <w:link w:val="BalonMetniChar"/>
    <w:uiPriority w:val="99"/>
    <w:semiHidden/>
    <w:unhideWhenUsed/>
    <w:rsid w:val="007A429B"/>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7A429B"/>
    <w:rPr>
      <w:rFonts w:ascii="Tahoma" w:eastAsia="Times New Roman" w:hAnsi="Tahoma" w:cs="Tahoma"/>
      <w:sz w:val="16"/>
      <w:szCs w:val="16"/>
    </w:rPr>
  </w:style>
  <w:style w:type="paragraph" w:styleId="ListeParagraf">
    <w:name w:val="List Paragraph"/>
    <w:basedOn w:val="Normal"/>
    <w:uiPriority w:val="34"/>
    <w:qFormat/>
    <w:rsid w:val="007A429B"/>
    <w:pPr>
      <w:spacing w:after="0" w:line="240" w:lineRule="auto"/>
      <w:ind w:left="720"/>
      <w:contextualSpacing/>
    </w:pPr>
    <w:rPr>
      <w:rFonts w:ascii="Times New Roman" w:eastAsia="Times New Roman" w:hAnsi="Times New Roman" w:cs="Times New Roman"/>
      <w:sz w:val="24"/>
      <w:szCs w:val="24"/>
    </w:rPr>
  </w:style>
  <w:style w:type="character" w:styleId="SayfaNumaras">
    <w:name w:val="page number"/>
    <w:uiPriority w:val="99"/>
    <w:semiHidden/>
    <w:unhideWhenUsed/>
    <w:rsid w:val="007A429B"/>
    <w:rPr>
      <w:rFonts w:ascii="Times New Roman" w:hAnsi="Times New Roman" w:cs="Times New Roman" w:hint="default"/>
    </w:rPr>
  </w:style>
  <w:style w:type="paragraph" w:styleId="GvdeMetniGirintisi3">
    <w:name w:val="Body Text Indent 3"/>
    <w:basedOn w:val="Normal"/>
    <w:link w:val="GvdeMetniGirintisi3Char"/>
    <w:uiPriority w:val="99"/>
    <w:semiHidden/>
    <w:unhideWhenUsed/>
    <w:rsid w:val="007A429B"/>
    <w:pPr>
      <w:spacing w:after="120"/>
      <w:ind w:left="283"/>
    </w:pPr>
    <w:rPr>
      <w:rFonts w:ascii="Arial" w:eastAsia="Times New Roman" w:hAnsi="Arial" w:cs="Arial"/>
      <w:sz w:val="24"/>
      <w:szCs w:val="16"/>
      <w:lang w:eastAsia="tr-TR"/>
    </w:rPr>
  </w:style>
  <w:style w:type="character" w:customStyle="1" w:styleId="GvdeMetniGirintisi3Char1">
    <w:name w:val="Gövde Metni Girintisi 3 Char1"/>
    <w:basedOn w:val="VarsaylanParagrafYazTipi"/>
    <w:uiPriority w:val="99"/>
    <w:semiHidden/>
    <w:rsid w:val="007A429B"/>
    <w:rPr>
      <w:sz w:val="16"/>
      <w:szCs w:val="16"/>
    </w:rPr>
  </w:style>
  <w:style w:type="table" w:styleId="TabloKlavuzu">
    <w:name w:val="Table Grid"/>
    <w:basedOn w:val="NormalTablo"/>
    <w:uiPriority w:val="99"/>
    <w:rsid w:val="007A42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A429B"/>
    <w:pPr>
      <w:keepNext/>
      <w:spacing w:before="120" w:after="120" w:line="240" w:lineRule="auto"/>
      <w:jc w:val="both"/>
      <w:outlineLvl w:val="0"/>
    </w:pPr>
    <w:rPr>
      <w:rFonts w:ascii="Times New Roman" w:eastAsia="Times New Roman" w:hAnsi="Times New Roman" w:cs="Times New Roman"/>
      <w:b/>
      <w:bCs/>
      <w:sz w:val="24"/>
      <w:szCs w:val="16"/>
      <w:lang w:eastAsia="tr-TR"/>
    </w:rPr>
  </w:style>
  <w:style w:type="paragraph" w:styleId="Balk3">
    <w:name w:val="heading 3"/>
    <w:basedOn w:val="Normal"/>
    <w:next w:val="Normal"/>
    <w:link w:val="Balk3Char"/>
    <w:uiPriority w:val="99"/>
    <w:semiHidden/>
    <w:unhideWhenUsed/>
    <w:qFormat/>
    <w:rsid w:val="007A429B"/>
    <w:pPr>
      <w:keepNext/>
      <w:spacing w:after="0" w:line="240" w:lineRule="auto"/>
      <w:jc w:val="center"/>
      <w:outlineLvl w:val="2"/>
    </w:pPr>
    <w:rPr>
      <w:rFonts w:ascii="Arial" w:eastAsia="Times New Roman" w:hAnsi="Arial" w:cs="Arial"/>
      <w:b/>
      <w:bCs/>
      <w:sz w:val="24"/>
      <w:szCs w:val="16"/>
      <w:lang w:eastAsia="tr-TR"/>
    </w:rPr>
  </w:style>
  <w:style w:type="paragraph" w:styleId="Balk5">
    <w:name w:val="heading 5"/>
    <w:basedOn w:val="Normal"/>
    <w:next w:val="Normal"/>
    <w:link w:val="Balk5Char"/>
    <w:uiPriority w:val="99"/>
    <w:semiHidden/>
    <w:unhideWhenUsed/>
    <w:qFormat/>
    <w:rsid w:val="007A429B"/>
    <w:pPr>
      <w:keepNext/>
      <w:spacing w:after="0" w:line="240" w:lineRule="auto"/>
      <w:jc w:val="center"/>
      <w:outlineLvl w:val="4"/>
    </w:pPr>
    <w:rPr>
      <w:rFonts w:ascii="Times New Roman" w:eastAsia="Times New Roman" w:hAnsi="Times New Roman" w:cs="Times New Roman"/>
      <w:b/>
      <w:bCs/>
      <w:sz w:val="20"/>
      <w:szCs w:val="24"/>
      <w:lang w:eastAsia="tr-TR"/>
    </w:rPr>
  </w:style>
  <w:style w:type="paragraph" w:styleId="Balk7">
    <w:name w:val="heading 7"/>
    <w:basedOn w:val="Normal"/>
    <w:next w:val="Normal"/>
    <w:link w:val="Balk7Char"/>
    <w:uiPriority w:val="99"/>
    <w:semiHidden/>
    <w:unhideWhenUsed/>
    <w:qFormat/>
    <w:rsid w:val="007A429B"/>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uiPriority w:val="99"/>
    <w:semiHidden/>
    <w:unhideWhenUsed/>
    <w:qFormat/>
    <w:rsid w:val="007A429B"/>
    <w:pPr>
      <w:keepNext/>
      <w:spacing w:after="0" w:line="240" w:lineRule="auto"/>
      <w:jc w:val="both"/>
      <w:outlineLvl w:val="7"/>
    </w:pPr>
    <w:rPr>
      <w:rFonts w:ascii="Arial" w:eastAsia="Times New Roman" w:hAnsi="Arial" w:cs="Arial"/>
      <w:b/>
      <w:bCs/>
      <w:sz w:val="24"/>
      <w:szCs w:val="20"/>
    </w:rPr>
  </w:style>
  <w:style w:type="paragraph" w:styleId="Balk9">
    <w:name w:val="heading 9"/>
    <w:basedOn w:val="Normal"/>
    <w:next w:val="Normal"/>
    <w:link w:val="Balk9Char"/>
    <w:uiPriority w:val="99"/>
    <w:semiHidden/>
    <w:unhideWhenUsed/>
    <w:qFormat/>
    <w:rsid w:val="007A429B"/>
    <w:pPr>
      <w:keepNext/>
      <w:spacing w:after="0" w:line="240" w:lineRule="auto"/>
      <w:jc w:val="right"/>
      <w:outlineLvl w:val="8"/>
    </w:pPr>
    <w:rPr>
      <w:rFonts w:ascii="Arial" w:eastAsia="Times New Roman" w:hAnsi="Arial" w:cs="Arial"/>
      <w:b/>
      <w:b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A429B"/>
    <w:rPr>
      <w:rFonts w:ascii="Times New Roman" w:eastAsia="Times New Roman" w:hAnsi="Times New Roman" w:cs="Times New Roman"/>
      <w:b/>
      <w:bCs/>
      <w:sz w:val="24"/>
      <w:szCs w:val="16"/>
      <w:lang w:eastAsia="tr-TR"/>
    </w:rPr>
  </w:style>
  <w:style w:type="character" w:customStyle="1" w:styleId="Balk3Char">
    <w:name w:val="Başlık 3 Char"/>
    <w:basedOn w:val="VarsaylanParagrafYazTipi"/>
    <w:link w:val="Balk3"/>
    <w:uiPriority w:val="99"/>
    <w:semiHidden/>
    <w:rsid w:val="007A429B"/>
    <w:rPr>
      <w:rFonts w:ascii="Arial" w:eastAsia="Times New Roman" w:hAnsi="Arial" w:cs="Arial"/>
      <w:b/>
      <w:bCs/>
      <w:sz w:val="24"/>
      <w:szCs w:val="16"/>
      <w:lang w:eastAsia="tr-TR"/>
    </w:rPr>
  </w:style>
  <w:style w:type="character" w:customStyle="1" w:styleId="Balk5Char">
    <w:name w:val="Başlık 5 Char"/>
    <w:basedOn w:val="VarsaylanParagrafYazTipi"/>
    <w:link w:val="Balk5"/>
    <w:uiPriority w:val="99"/>
    <w:semiHidden/>
    <w:rsid w:val="007A429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uiPriority w:val="99"/>
    <w:semiHidden/>
    <w:rsid w:val="007A429B"/>
    <w:rPr>
      <w:rFonts w:ascii="Arial" w:eastAsia="Times New Roman" w:hAnsi="Arial" w:cs="Arial"/>
      <w:b/>
      <w:bCs/>
      <w:sz w:val="24"/>
      <w:szCs w:val="20"/>
    </w:rPr>
  </w:style>
  <w:style w:type="character" w:customStyle="1" w:styleId="Balk8Char">
    <w:name w:val="Başlık 8 Char"/>
    <w:basedOn w:val="VarsaylanParagrafYazTipi"/>
    <w:link w:val="Balk8"/>
    <w:uiPriority w:val="99"/>
    <w:semiHidden/>
    <w:rsid w:val="007A429B"/>
    <w:rPr>
      <w:rFonts w:ascii="Arial" w:eastAsia="Times New Roman" w:hAnsi="Arial" w:cs="Arial"/>
      <w:b/>
      <w:bCs/>
      <w:sz w:val="24"/>
      <w:szCs w:val="20"/>
    </w:rPr>
  </w:style>
  <w:style w:type="character" w:customStyle="1" w:styleId="Balk9Char">
    <w:name w:val="Başlık 9 Char"/>
    <w:basedOn w:val="VarsaylanParagrafYazTipi"/>
    <w:link w:val="Balk9"/>
    <w:uiPriority w:val="99"/>
    <w:semiHidden/>
    <w:rsid w:val="007A429B"/>
    <w:rPr>
      <w:rFonts w:ascii="Arial" w:eastAsia="Times New Roman" w:hAnsi="Arial" w:cs="Arial"/>
      <w:b/>
      <w:bCs/>
      <w:sz w:val="24"/>
      <w:szCs w:val="20"/>
    </w:rPr>
  </w:style>
  <w:style w:type="numbering" w:customStyle="1" w:styleId="ListeYok1">
    <w:name w:val="Liste Yok1"/>
    <w:next w:val="ListeYok"/>
    <w:uiPriority w:val="99"/>
    <w:semiHidden/>
    <w:unhideWhenUsed/>
    <w:rsid w:val="007A429B"/>
  </w:style>
  <w:style w:type="character" w:styleId="Kpr">
    <w:name w:val="Hyperlink"/>
    <w:uiPriority w:val="99"/>
    <w:semiHidden/>
    <w:unhideWhenUsed/>
    <w:rsid w:val="007A429B"/>
    <w:rPr>
      <w:color w:val="0000FF"/>
      <w:u w:val="single"/>
    </w:rPr>
  </w:style>
  <w:style w:type="character" w:styleId="zlenenKpr">
    <w:name w:val="FollowedHyperlink"/>
    <w:basedOn w:val="VarsaylanParagrafYazTipi"/>
    <w:uiPriority w:val="99"/>
    <w:semiHidden/>
    <w:unhideWhenUsed/>
    <w:rsid w:val="007A429B"/>
    <w:rPr>
      <w:color w:val="800080" w:themeColor="followedHyperlink"/>
      <w:u w:val="single"/>
    </w:rPr>
  </w:style>
  <w:style w:type="paragraph" w:styleId="NormalWeb">
    <w:name w:val="Normal (Web)"/>
    <w:basedOn w:val="Normal"/>
    <w:uiPriority w:val="99"/>
    <w:semiHidden/>
    <w:unhideWhenUsed/>
    <w:rsid w:val="007A4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semiHidden/>
    <w:rsid w:val="007A429B"/>
    <w:rPr>
      <w:rFonts w:ascii="Calibri" w:eastAsia="Calibri" w:hAnsi="Calibri" w:cs="Times New Roman"/>
    </w:rPr>
  </w:style>
  <w:style w:type="paragraph" w:styleId="Altbilgi">
    <w:name w:val="footer"/>
    <w:basedOn w:val="Normal"/>
    <w:link w:val="Al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semiHidden/>
    <w:rsid w:val="007A429B"/>
    <w:rPr>
      <w:rFonts w:ascii="Calibri" w:eastAsia="Calibri" w:hAnsi="Calibri" w:cs="Times New Roman"/>
    </w:rPr>
  </w:style>
  <w:style w:type="paragraph" w:styleId="GvdeMetni">
    <w:name w:val="Body Text"/>
    <w:basedOn w:val="Normal"/>
    <w:link w:val="GvdeMetniChar"/>
    <w:uiPriority w:val="99"/>
    <w:semiHidden/>
    <w:unhideWhenUsed/>
    <w:rsid w:val="007A429B"/>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7A429B"/>
    <w:rPr>
      <w:rFonts w:ascii="Calibri" w:eastAsia="Calibri" w:hAnsi="Calibri" w:cs="Times New Roman"/>
    </w:rPr>
  </w:style>
  <w:style w:type="character" w:customStyle="1" w:styleId="GvdeMetniGirintisi3Char">
    <w:name w:val="Gövde Metni Girintisi 3 Char"/>
    <w:basedOn w:val="VarsaylanParagrafYazTipi"/>
    <w:link w:val="GvdeMetniGirintisi3"/>
    <w:uiPriority w:val="99"/>
    <w:semiHidden/>
    <w:locked/>
    <w:rsid w:val="007A429B"/>
    <w:rPr>
      <w:rFonts w:ascii="Arial" w:eastAsia="Times New Roman" w:hAnsi="Arial" w:cs="Arial"/>
      <w:sz w:val="24"/>
      <w:szCs w:val="16"/>
      <w:lang w:eastAsia="tr-TR"/>
    </w:rPr>
  </w:style>
  <w:style w:type="paragraph" w:customStyle="1" w:styleId="msobodytextindent3">
    <w:name w:val="msobodytextindent3"/>
    <w:basedOn w:val="Normal"/>
    <w:uiPriority w:val="99"/>
    <w:rsid w:val="007A429B"/>
    <w:pPr>
      <w:spacing w:before="100" w:beforeAutospacing="1" w:after="40" w:line="240" w:lineRule="auto"/>
      <w:ind w:firstLine="360"/>
    </w:pPr>
    <w:rPr>
      <w:rFonts w:ascii="Arial" w:eastAsia="Times New Roman" w:hAnsi="Arial" w:cs="Arial"/>
      <w:sz w:val="24"/>
      <w:szCs w:val="16"/>
      <w:lang w:eastAsia="tr-TR"/>
    </w:rPr>
  </w:style>
  <w:style w:type="paragraph" w:styleId="BalonMetni">
    <w:name w:val="Balloon Text"/>
    <w:basedOn w:val="Normal"/>
    <w:link w:val="BalonMetniChar"/>
    <w:uiPriority w:val="99"/>
    <w:semiHidden/>
    <w:unhideWhenUsed/>
    <w:rsid w:val="007A429B"/>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7A429B"/>
    <w:rPr>
      <w:rFonts w:ascii="Tahoma" w:eastAsia="Times New Roman" w:hAnsi="Tahoma" w:cs="Tahoma"/>
      <w:sz w:val="16"/>
      <w:szCs w:val="16"/>
    </w:rPr>
  </w:style>
  <w:style w:type="paragraph" w:styleId="ListeParagraf">
    <w:name w:val="List Paragraph"/>
    <w:basedOn w:val="Normal"/>
    <w:uiPriority w:val="34"/>
    <w:qFormat/>
    <w:rsid w:val="007A429B"/>
    <w:pPr>
      <w:spacing w:after="0" w:line="240" w:lineRule="auto"/>
      <w:ind w:left="720"/>
      <w:contextualSpacing/>
    </w:pPr>
    <w:rPr>
      <w:rFonts w:ascii="Times New Roman" w:eastAsia="Times New Roman" w:hAnsi="Times New Roman" w:cs="Times New Roman"/>
      <w:sz w:val="24"/>
      <w:szCs w:val="24"/>
    </w:rPr>
  </w:style>
  <w:style w:type="character" w:styleId="SayfaNumaras">
    <w:name w:val="page number"/>
    <w:uiPriority w:val="99"/>
    <w:semiHidden/>
    <w:unhideWhenUsed/>
    <w:rsid w:val="007A429B"/>
    <w:rPr>
      <w:rFonts w:ascii="Times New Roman" w:hAnsi="Times New Roman" w:cs="Times New Roman" w:hint="default"/>
    </w:rPr>
  </w:style>
  <w:style w:type="paragraph" w:styleId="GvdeMetniGirintisi3">
    <w:name w:val="Body Text Indent 3"/>
    <w:basedOn w:val="Normal"/>
    <w:link w:val="GvdeMetniGirintisi3Char"/>
    <w:uiPriority w:val="99"/>
    <w:semiHidden/>
    <w:unhideWhenUsed/>
    <w:rsid w:val="007A429B"/>
    <w:pPr>
      <w:spacing w:after="120"/>
      <w:ind w:left="283"/>
    </w:pPr>
    <w:rPr>
      <w:rFonts w:ascii="Arial" w:eastAsia="Times New Roman" w:hAnsi="Arial" w:cs="Arial"/>
      <w:sz w:val="24"/>
      <w:szCs w:val="16"/>
      <w:lang w:eastAsia="tr-TR"/>
    </w:rPr>
  </w:style>
  <w:style w:type="character" w:customStyle="1" w:styleId="GvdeMetniGirintisi3Char1">
    <w:name w:val="Gövde Metni Girintisi 3 Char1"/>
    <w:basedOn w:val="VarsaylanParagrafYazTipi"/>
    <w:uiPriority w:val="99"/>
    <w:semiHidden/>
    <w:rsid w:val="007A429B"/>
    <w:rPr>
      <w:sz w:val="16"/>
      <w:szCs w:val="16"/>
    </w:rPr>
  </w:style>
  <w:style w:type="table" w:styleId="TabloKlavuzu">
    <w:name w:val="Table Grid"/>
    <w:basedOn w:val="NormalTablo"/>
    <w:uiPriority w:val="99"/>
    <w:rsid w:val="007A42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4011</Words>
  <Characters>22869</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14</cp:revision>
  <cp:lastPrinted>2018-09-03T06:03:00Z</cp:lastPrinted>
  <dcterms:created xsi:type="dcterms:W3CDTF">2016-01-07T13:03:00Z</dcterms:created>
  <dcterms:modified xsi:type="dcterms:W3CDTF">2019-03-08T12:22:00Z</dcterms:modified>
</cp:coreProperties>
</file>